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8676" w14:textId="77777777" w:rsidR="00FA2E9B" w:rsidRDefault="00567E4F">
      <w:pPr>
        <w:spacing w:line="276" w:lineRule="auto"/>
        <w:ind w:left="4253" w:firstLine="1276"/>
        <w:rPr>
          <w:bCs/>
          <w:caps/>
        </w:rPr>
      </w:pPr>
      <w:r>
        <w:rPr>
          <w:bCs/>
          <w:caps/>
        </w:rPr>
        <w:t>PATVIRTINTA</w:t>
      </w:r>
    </w:p>
    <w:p w14:paraId="2C853429" w14:textId="77777777" w:rsidR="00FA2E9B" w:rsidRDefault="00567E4F">
      <w:pPr>
        <w:spacing w:line="276" w:lineRule="auto"/>
        <w:ind w:left="5245" w:hanging="284"/>
        <w:jc w:val="center"/>
        <w:rPr>
          <w:bCs/>
          <w:caps/>
        </w:rPr>
      </w:pPr>
      <w:r>
        <w:rPr>
          <w:bCs/>
        </w:rPr>
        <w:t xml:space="preserve">Viešųjų pirkimų tarnybos direktoriaus </w:t>
      </w:r>
    </w:p>
    <w:p w14:paraId="0D2ED3D4" w14:textId="77777777" w:rsidR="00FA2E9B" w:rsidRDefault="00567E4F">
      <w:pPr>
        <w:spacing w:line="276" w:lineRule="auto"/>
        <w:ind w:left="5387" w:firstLine="142"/>
        <w:jc w:val="center"/>
        <w:rPr>
          <w:bCs/>
          <w:caps/>
        </w:rPr>
      </w:pPr>
      <w:r>
        <w:rPr>
          <w:bCs/>
        </w:rPr>
        <w:t>2024 m. gruodžio 30 d. įsakymu Nr. 1S-209</w:t>
      </w:r>
    </w:p>
    <w:p w14:paraId="588111B4" w14:textId="77777777" w:rsidR="00FA2E9B" w:rsidRDefault="00FA2E9B">
      <w:pPr>
        <w:tabs>
          <w:tab w:val="left" w:pos="5400"/>
        </w:tabs>
        <w:ind w:firstLine="62"/>
        <w:textAlignment w:val="center"/>
      </w:pPr>
    </w:p>
    <w:p w14:paraId="6A910E3D" w14:textId="77777777" w:rsidR="00FA2E9B" w:rsidRDefault="00FA2E9B">
      <w:pPr>
        <w:tabs>
          <w:tab w:val="left" w:pos="5400"/>
        </w:tabs>
        <w:textAlignment w:val="center"/>
        <w:rPr>
          <w:szCs w:val="24"/>
        </w:rPr>
      </w:pPr>
    </w:p>
    <w:p w14:paraId="59DC30EC" w14:textId="77777777" w:rsidR="00FA2E9B" w:rsidRDefault="00567E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DA3C0" w14:textId="77777777" w:rsidR="00FA2E9B" w:rsidRDefault="00FA2E9B">
      <w:pPr>
        <w:widowControl w:val="0"/>
        <w:pBdr>
          <w:top w:val="nil"/>
          <w:left w:val="nil"/>
          <w:bottom w:val="nil"/>
          <w:right w:val="nil"/>
          <w:between w:val="nil"/>
        </w:pBdr>
        <w:tabs>
          <w:tab w:val="left" w:pos="567"/>
          <w:tab w:val="left" w:pos="851"/>
        </w:tabs>
        <w:jc w:val="center"/>
        <w:rPr>
          <w:b/>
          <w:bCs/>
          <w:caps/>
          <w:szCs w:val="24"/>
        </w:rPr>
      </w:pPr>
    </w:p>
    <w:p w14:paraId="5D41C4EE" w14:textId="77777777" w:rsidR="00FA2E9B" w:rsidRDefault="00FA2E9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14:paraId="2164B9B3" w14:textId="77777777">
        <w:tc>
          <w:tcPr>
            <w:tcW w:w="2448" w:type="dxa"/>
          </w:tcPr>
          <w:p w14:paraId="3F2CC7CF" w14:textId="77777777" w:rsidR="00FA2E9B" w:rsidRDefault="00567E4F">
            <w:pPr>
              <w:jc w:val="both"/>
              <w:rPr>
                <w:b/>
                <w:kern w:val="2"/>
                <w:szCs w:val="24"/>
              </w:rPr>
            </w:pPr>
            <w:r>
              <w:rPr>
                <w:b/>
                <w:kern w:val="2"/>
                <w:szCs w:val="24"/>
              </w:rPr>
              <w:t>Sutarties pavadinimas</w:t>
            </w:r>
          </w:p>
        </w:tc>
        <w:tc>
          <w:tcPr>
            <w:tcW w:w="7110" w:type="dxa"/>
            <w:gridSpan w:val="3"/>
          </w:tcPr>
          <w:p w14:paraId="33FA38E0" w14:textId="10B03823" w:rsidR="00FA2E9B" w:rsidRDefault="00307B9B">
            <w:pPr>
              <w:jc w:val="both"/>
              <w:rPr>
                <w:kern w:val="2"/>
                <w:szCs w:val="24"/>
              </w:rPr>
            </w:pPr>
            <w:r>
              <w:t xml:space="preserve">1 pirkimo dalis: </w:t>
            </w:r>
            <w:r w:rsidRPr="00DE4E3F">
              <w:t>Valymo ir teritorijų priežiūros paslaugos Kaune ir Kauno rajone</w:t>
            </w:r>
          </w:p>
        </w:tc>
      </w:tr>
      <w:tr w:rsidR="00FA2E9B" w14:paraId="02AAC1AE" w14:textId="77777777">
        <w:tc>
          <w:tcPr>
            <w:tcW w:w="2448" w:type="dxa"/>
          </w:tcPr>
          <w:p w14:paraId="3034D714" w14:textId="77777777" w:rsidR="00FA2E9B" w:rsidRDefault="00567E4F">
            <w:pPr>
              <w:jc w:val="both"/>
              <w:rPr>
                <w:b/>
                <w:kern w:val="2"/>
                <w:szCs w:val="24"/>
              </w:rPr>
            </w:pPr>
            <w:r>
              <w:rPr>
                <w:b/>
                <w:kern w:val="2"/>
                <w:szCs w:val="24"/>
              </w:rPr>
              <w:t>Sutarties data</w:t>
            </w:r>
          </w:p>
        </w:tc>
        <w:tc>
          <w:tcPr>
            <w:tcW w:w="2177" w:type="dxa"/>
          </w:tcPr>
          <w:p w14:paraId="762BE5F1" w14:textId="77777777" w:rsidR="00FA2E9B" w:rsidRDefault="00FA2E9B">
            <w:pPr>
              <w:jc w:val="both"/>
              <w:rPr>
                <w:kern w:val="2"/>
                <w:szCs w:val="24"/>
              </w:rPr>
            </w:pPr>
          </w:p>
        </w:tc>
        <w:tc>
          <w:tcPr>
            <w:tcW w:w="2362" w:type="dxa"/>
          </w:tcPr>
          <w:p w14:paraId="0D2139ED" w14:textId="77777777" w:rsidR="00FA2E9B" w:rsidRDefault="00567E4F">
            <w:pPr>
              <w:jc w:val="both"/>
              <w:rPr>
                <w:b/>
                <w:kern w:val="2"/>
                <w:szCs w:val="24"/>
              </w:rPr>
            </w:pPr>
            <w:r>
              <w:rPr>
                <w:b/>
                <w:kern w:val="2"/>
                <w:szCs w:val="24"/>
              </w:rPr>
              <w:t>Sutarties numeris</w:t>
            </w:r>
          </w:p>
        </w:tc>
        <w:tc>
          <w:tcPr>
            <w:tcW w:w="2571" w:type="dxa"/>
          </w:tcPr>
          <w:p w14:paraId="4EB7F7D0" w14:textId="77777777" w:rsidR="00FA2E9B" w:rsidRDefault="00FA2E9B">
            <w:pPr>
              <w:jc w:val="both"/>
              <w:rPr>
                <w:kern w:val="2"/>
                <w:szCs w:val="24"/>
              </w:rPr>
            </w:pPr>
          </w:p>
        </w:tc>
      </w:tr>
    </w:tbl>
    <w:p w14:paraId="6BD4DEE4" w14:textId="77777777" w:rsidR="00FA2E9B" w:rsidRDefault="00FA2E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14:paraId="6AC9E022" w14:textId="77777777">
        <w:tc>
          <w:tcPr>
            <w:tcW w:w="9558" w:type="dxa"/>
            <w:gridSpan w:val="3"/>
          </w:tcPr>
          <w:p w14:paraId="6077B0E3" w14:textId="77777777" w:rsidR="00FA2E9B" w:rsidRDefault="00567E4F">
            <w:pPr>
              <w:jc w:val="center"/>
              <w:rPr>
                <w:b/>
                <w:kern w:val="2"/>
                <w:szCs w:val="24"/>
              </w:rPr>
            </w:pPr>
            <w:r>
              <w:rPr>
                <w:b/>
                <w:kern w:val="2"/>
                <w:szCs w:val="24"/>
              </w:rPr>
              <w:t>1. SUTARTIES ŠALYS</w:t>
            </w:r>
          </w:p>
        </w:tc>
      </w:tr>
      <w:tr w:rsidR="00BA2F4C" w14:paraId="2E82F75D" w14:textId="77777777">
        <w:tc>
          <w:tcPr>
            <w:tcW w:w="2808" w:type="dxa"/>
            <w:vMerge w:val="restart"/>
          </w:tcPr>
          <w:p w14:paraId="5DA8793A" w14:textId="77777777" w:rsidR="00BA2F4C" w:rsidRDefault="00BA2F4C" w:rsidP="00BA2F4C">
            <w:pPr>
              <w:jc w:val="center"/>
              <w:rPr>
                <w:b/>
                <w:kern w:val="2"/>
                <w:szCs w:val="24"/>
              </w:rPr>
            </w:pPr>
          </w:p>
          <w:p w14:paraId="233F9019" w14:textId="77777777" w:rsidR="00BA2F4C" w:rsidRDefault="00BA2F4C" w:rsidP="00BA2F4C">
            <w:pPr>
              <w:jc w:val="center"/>
              <w:rPr>
                <w:b/>
                <w:kern w:val="2"/>
                <w:szCs w:val="24"/>
              </w:rPr>
            </w:pPr>
          </w:p>
          <w:p w14:paraId="5887C361" w14:textId="77777777" w:rsidR="00BA2F4C" w:rsidRDefault="00BA2F4C" w:rsidP="00BA2F4C">
            <w:pPr>
              <w:jc w:val="center"/>
              <w:rPr>
                <w:b/>
                <w:kern w:val="2"/>
                <w:szCs w:val="24"/>
              </w:rPr>
            </w:pPr>
          </w:p>
          <w:p w14:paraId="6B5F5832" w14:textId="77777777" w:rsidR="00BA2F4C" w:rsidRDefault="00BA2F4C" w:rsidP="00BA2F4C">
            <w:pPr>
              <w:rPr>
                <w:b/>
                <w:kern w:val="2"/>
                <w:szCs w:val="24"/>
              </w:rPr>
            </w:pPr>
          </w:p>
          <w:p w14:paraId="43C76EF3" w14:textId="77777777" w:rsidR="00BA2F4C" w:rsidRDefault="00BA2F4C" w:rsidP="00BA2F4C">
            <w:pPr>
              <w:rPr>
                <w:b/>
                <w:kern w:val="2"/>
                <w:szCs w:val="24"/>
              </w:rPr>
            </w:pPr>
            <w:r>
              <w:rPr>
                <w:b/>
                <w:kern w:val="2"/>
                <w:szCs w:val="24"/>
              </w:rPr>
              <w:t>1.1. Pirkėjas</w:t>
            </w:r>
          </w:p>
        </w:tc>
        <w:tc>
          <w:tcPr>
            <w:tcW w:w="3240" w:type="dxa"/>
          </w:tcPr>
          <w:p w14:paraId="54F8329F" w14:textId="77777777" w:rsidR="00BA2F4C" w:rsidRDefault="00BA2F4C" w:rsidP="00BA2F4C">
            <w:pPr>
              <w:rPr>
                <w:kern w:val="2"/>
                <w:szCs w:val="24"/>
              </w:rPr>
            </w:pPr>
            <w:r>
              <w:rPr>
                <w:kern w:val="2"/>
                <w:szCs w:val="24"/>
              </w:rPr>
              <w:t>1.1.1. Pavadinimas</w:t>
            </w:r>
          </w:p>
        </w:tc>
        <w:tc>
          <w:tcPr>
            <w:tcW w:w="3510" w:type="dxa"/>
          </w:tcPr>
          <w:p w14:paraId="50BAEF81" w14:textId="7170EEB1" w:rsidR="00BA2F4C" w:rsidRDefault="00BA2F4C" w:rsidP="00BA2F4C">
            <w:pPr>
              <w:jc w:val="center"/>
              <w:rPr>
                <w:kern w:val="2"/>
                <w:szCs w:val="24"/>
              </w:rPr>
            </w:pPr>
            <w:r w:rsidRPr="00155304">
              <w:rPr>
                <w:rFonts w:eastAsia="Calibri"/>
                <w:b/>
                <w:bCs/>
                <w:szCs w:val="24"/>
              </w:rPr>
              <w:t>Vytauto Didžiojo universitetas </w:t>
            </w:r>
          </w:p>
        </w:tc>
      </w:tr>
      <w:tr w:rsidR="00BA2F4C" w14:paraId="2CC6E59A" w14:textId="77777777">
        <w:tc>
          <w:tcPr>
            <w:tcW w:w="2808" w:type="dxa"/>
            <w:vMerge/>
          </w:tcPr>
          <w:p w14:paraId="715879E8" w14:textId="77777777" w:rsidR="00BA2F4C" w:rsidRDefault="00BA2F4C" w:rsidP="00BA2F4C">
            <w:pPr>
              <w:rPr>
                <w:kern w:val="2"/>
                <w:szCs w:val="24"/>
              </w:rPr>
            </w:pPr>
          </w:p>
        </w:tc>
        <w:tc>
          <w:tcPr>
            <w:tcW w:w="3240" w:type="dxa"/>
          </w:tcPr>
          <w:p w14:paraId="6A49B24A" w14:textId="77777777" w:rsidR="00BA2F4C" w:rsidRDefault="00BA2F4C" w:rsidP="00BA2F4C">
            <w:pPr>
              <w:rPr>
                <w:kern w:val="2"/>
                <w:szCs w:val="24"/>
              </w:rPr>
            </w:pPr>
            <w:r>
              <w:rPr>
                <w:kern w:val="2"/>
                <w:szCs w:val="24"/>
              </w:rPr>
              <w:t>1.1.2. Juridinio asmens kodas</w:t>
            </w:r>
          </w:p>
        </w:tc>
        <w:tc>
          <w:tcPr>
            <w:tcW w:w="3510" w:type="dxa"/>
          </w:tcPr>
          <w:p w14:paraId="2849A836" w14:textId="1481E248" w:rsidR="00BA2F4C" w:rsidRDefault="00BA2F4C" w:rsidP="00BA2F4C">
            <w:pPr>
              <w:jc w:val="center"/>
              <w:rPr>
                <w:kern w:val="2"/>
                <w:szCs w:val="24"/>
              </w:rPr>
            </w:pPr>
            <w:r w:rsidRPr="008F2B89">
              <w:rPr>
                <w:szCs w:val="24"/>
              </w:rPr>
              <w:t>111950396</w:t>
            </w:r>
          </w:p>
        </w:tc>
      </w:tr>
      <w:tr w:rsidR="00BA2F4C" w14:paraId="41C5196F" w14:textId="77777777">
        <w:tc>
          <w:tcPr>
            <w:tcW w:w="2808" w:type="dxa"/>
            <w:vMerge/>
          </w:tcPr>
          <w:p w14:paraId="65631172" w14:textId="77777777" w:rsidR="00BA2F4C" w:rsidRDefault="00BA2F4C" w:rsidP="00BA2F4C">
            <w:pPr>
              <w:rPr>
                <w:kern w:val="2"/>
                <w:szCs w:val="24"/>
              </w:rPr>
            </w:pPr>
          </w:p>
        </w:tc>
        <w:tc>
          <w:tcPr>
            <w:tcW w:w="3240" w:type="dxa"/>
          </w:tcPr>
          <w:p w14:paraId="24A12DB7" w14:textId="77777777" w:rsidR="00BA2F4C" w:rsidRDefault="00BA2F4C" w:rsidP="00BA2F4C">
            <w:pPr>
              <w:rPr>
                <w:kern w:val="2"/>
                <w:szCs w:val="24"/>
              </w:rPr>
            </w:pPr>
            <w:r>
              <w:rPr>
                <w:kern w:val="2"/>
                <w:szCs w:val="24"/>
              </w:rPr>
              <w:t>1.1.3. Adresas</w:t>
            </w:r>
          </w:p>
        </w:tc>
        <w:tc>
          <w:tcPr>
            <w:tcW w:w="3510" w:type="dxa"/>
          </w:tcPr>
          <w:p w14:paraId="56637D27" w14:textId="55D29FE0" w:rsidR="00BA2F4C" w:rsidRDefault="00BA2F4C" w:rsidP="00BA2F4C">
            <w:pPr>
              <w:jc w:val="center"/>
              <w:rPr>
                <w:kern w:val="2"/>
                <w:szCs w:val="24"/>
              </w:rPr>
            </w:pPr>
            <w:r w:rsidRPr="008F2B89">
              <w:rPr>
                <w:szCs w:val="24"/>
              </w:rPr>
              <w:t>K. Donelaičio g. 58, LT-44248 Kaunas</w:t>
            </w:r>
          </w:p>
        </w:tc>
      </w:tr>
      <w:tr w:rsidR="00BA2F4C" w14:paraId="262B7E95" w14:textId="77777777">
        <w:tc>
          <w:tcPr>
            <w:tcW w:w="2808" w:type="dxa"/>
            <w:vMerge/>
          </w:tcPr>
          <w:p w14:paraId="416D901D" w14:textId="77777777" w:rsidR="00BA2F4C" w:rsidRDefault="00BA2F4C" w:rsidP="00BA2F4C">
            <w:pPr>
              <w:rPr>
                <w:kern w:val="2"/>
                <w:szCs w:val="24"/>
              </w:rPr>
            </w:pPr>
          </w:p>
        </w:tc>
        <w:tc>
          <w:tcPr>
            <w:tcW w:w="3240" w:type="dxa"/>
          </w:tcPr>
          <w:p w14:paraId="233E8BBE" w14:textId="77777777" w:rsidR="00BA2F4C" w:rsidRDefault="00BA2F4C" w:rsidP="00BA2F4C">
            <w:pPr>
              <w:rPr>
                <w:kern w:val="2"/>
                <w:szCs w:val="24"/>
              </w:rPr>
            </w:pPr>
            <w:r>
              <w:rPr>
                <w:kern w:val="2"/>
                <w:szCs w:val="24"/>
              </w:rPr>
              <w:t>1.1.4. PVM mokėtojo kodas</w:t>
            </w:r>
          </w:p>
        </w:tc>
        <w:tc>
          <w:tcPr>
            <w:tcW w:w="3510" w:type="dxa"/>
          </w:tcPr>
          <w:p w14:paraId="3183BE62" w14:textId="0C4C254D" w:rsidR="00BA2F4C" w:rsidRDefault="00BA2F4C" w:rsidP="00BA2F4C">
            <w:pPr>
              <w:jc w:val="center"/>
              <w:rPr>
                <w:kern w:val="2"/>
                <w:szCs w:val="24"/>
              </w:rPr>
            </w:pPr>
            <w:r w:rsidRPr="00042CDF">
              <w:rPr>
                <w:szCs w:val="24"/>
              </w:rPr>
              <w:t>LT119503917</w:t>
            </w:r>
          </w:p>
        </w:tc>
      </w:tr>
      <w:tr w:rsidR="00BA2F4C" w14:paraId="3BDD96EE" w14:textId="77777777">
        <w:tc>
          <w:tcPr>
            <w:tcW w:w="2808" w:type="dxa"/>
            <w:vMerge/>
          </w:tcPr>
          <w:p w14:paraId="6DA3F0D2" w14:textId="77777777" w:rsidR="00BA2F4C" w:rsidRDefault="00BA2F4C" w:rsidP="00BA2F4C">
            <w:pPr>
              <w:rPr>
                <w:kern w:val="2"/>
                <w:szCs w:val="24"/>
              </w:rPr>
            </w:pPr>
          </w:p>
        </w:tc>
        <w:tc>
          <w:tcPr>
            <w:tcW w:w="3240" w:type="dxa"/>
          </w:tcPr>
          <w:p w14:paraId="455A8833" w14:textId="77777777" w:rsidR="00BA2F4C" w:rsidRDefault="00BA2F4C" w:rsidP="00BA2F4C">
            <w:pPr>
              <w:rPr>
                <w:kern w:val="2"/>
                <w:szCs w:val="24"/>
              </w:rPr>
            </w:pPr>
            <w:r>
              <w:rPr>
                <w:kern w:val="2"/>
                <w:szCs w:val="24"/>
              </w:rPr>
              <w:t>1.1.5. Atsiskaitomoji sąskaita</w:t>
            </w:r>
          </w:p>
        </w:tc>
        <w:tc>
          <w:tcPr>
            <w:tcW w:w="3510" w:type="dxa"/>
          </w:tcPr>
          <w:p w14:paraId="3D27D32F" w14:textId="603FB50A" w:rsidR="00BA2F4C" w:rsidRDefault="00BA2F4C" w:rsidP="00BA2F4C">
            <w:pPr>
              <w:jc w:val="center"/>
              <w:rPr>
                <w:kern w:val="2"/>
                <w:szCs w:val="24"/>
              </w:rPr>
            </w:pPr>
            <w:r w:rsidRPr="00CC2AFF">
              <w:rPr>
                <w:rFonts w:eastAsiaTheme="minorHAnsi"/>
                <w:kern w:val="2"/>
                <w:szCs w:val="24"/>
                <w14:ligatures w14:val="standardContextual"/>
              </w:rPr>
              <w:t>LT72 7300 0100 0222 6559</w:t>
            </w:r>
          </w:p>
        </w:tc>
      </w:tr>
      <w:tr w:rsidR="00BA2F4C" w14:paraId="541A59FA" w14:textId="77777777">
        <w:tc>
          <w:tcPr>
            <w:tcW w:w="2808" w:type="dxa"/>
            <w:vMerge/>
          </w:tcPr>
          <w:p w14:paraId="3EF3EEAB" w14:textId="77777777" w:rsidR="00BA2F4C" w:rsidRDefault="00BA2F4C" w:rsidP="00BA2F4C">
            <w:pPr>
              <w:rPr>
                <w:kern w:val="2"/>
                <w:szCs w:val="24"/>
              </w:rPr>
            </w:pPr>
          </w:p>
        </w:tc>
        <w:tc>
          <w:tcPr>
            <w:tcW w:w="3240" w:type="dxa"/>
          </w:tcPr>
          <w:p w14:paraId="2F17F787" w14:textId="77777777" w:rsidR="00BA2F4C" w:rsidRDefault="00BA2F4C" w:rsidP="00BA2F4C">
            <w:pPr>
              <w:rPr>
                <w:kern w:val="2"/>
                <w:szCs w:val="24"/>
              </w:rPr>
            </w:pPr>
            <w:r>
              <w:rPr>
                <w:kern w:val="2"/>
                <w:szCs w:val="24"/>
              </w:rPr>
              <w:t>1.1.6. Bankas, banko kodas</w:t>
            </w:r>
          </w:p>
        </w:tc>
        <w:tc>
          <w:tcPr>
            <w:tcW w:w="3510" w:type="dxa"/>
          </w:tcPr>
          <w:p w14:paraId="457FD4FA" w14:textId="07113813" w:rsidR="00BA2F4C" w:rsidRDefault="00BA2F4C" w:rsidP="00BA2F4C">
            <w:pPr>
              <w:jc w:val="cente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BA2F4C" w14:paraId="7A1F26DE" w14:textId="77777777">
        <w:tc>
          <w:tcPr>
            <w:tcW w:w="2808" w:type="dxa"/>
            <w:vMerge/>
          </w:tcPr>
          <w:p w14:paraId="11FABFE3" w14:textId="77777777" w:rsidR="00BA2F4C" w:rsidRDefault="00BA2F4C" w:rsidP="00BA2F4C">
            <w:pPr>
              <w:rPr>
                <w:kern w:val="2"/>
                <w:szCs w:val="24"/>
              </w:rPr>
            </w:pPr>
          </w:p>
        </w:tc>
        <w:tc>
          <w:tcPr>
            <w:tcW w:w="3240" w:type="dxa"/>
          </w:tcPr>
          <w:p w14:paraId="5BA028CD" w14:textId="77777777" w:rsidR="00BA2F4C" w:rsidRDefault="00BA2F4C" w:rsidP="00BA2F4C">
            <w:pPr>
              <w:rPr>
                <w:kern w:val="2"/>
                <w:szCs w:val="24"/>
              </w:rPr>
            </w:pPr>
            <w:r>
              <w:rPr>
                <w:kern w:val="2"/>
                <w:szCs w:val="24"/>
              </w:rPr>
              <w:t>1.1.7. Telefonas</w:t>
            </w:r>
          </w:p>
        </w:tc>
        <w:tc>
          <w:tcPr>
            <w:tcW w:w="3510" w:type="dxa"/>
          </w:tcPr>
          <w:p w14:paraId="2A4A294D" w14:textId="3AA0D28C" w:rsidR="00BA2F4C" w:rsidRDefault="00BA2F4C" w:rsidP="00BA2F4C">
            <w:pPr>
              <w:jc w:val="center"/>
              <w:rPr>
                <w:kern w:val="2"/>
                <w:szCs w:val="24"/>
              </w:rPr>
            </w:pPr>
            <w:r w:rsidRPr="00427E4A">
              <w:rPr>
                <w:szCs w:val="24"/>
                <w:lang w:eastAsia="lt-LT"/>
              </w:rPr>
              <w:t>+370 (37) 222 739</w:t>
            </w:r>
          </w:p>
        </w:tc>
      </w:tr>
      <w:tr w:rsidR="00BA2F4C" w14:paraId="1FD3C040" w14:textId="77777777">
        <w:tc>
          <w:tcPr>
            <w:tcW w:w="2808" w:type="dxa"/>
            <w:vMerge/>
          </w:tcPr>
          <w:p w14:paraId="1822FFD2" w14:textId="77777777" w:rsidR="00BA2F4C" w:rsidRDefault="00BA2F4C" w:rsidP="00BA2F4C">
            <w:pPr>
              <w:rPr>
                <w:kern w:val="2"/>
                <w:szCs w:val="24"/>
              </w:rPr>
            </w:pPr>
          </w:p>
        </w:tc>
        <w:tc>
          <w:tcPr>
            <w:tcW w:w="3240" w:type="dxa"/>
          </w:tcPr>
          <w:p w14:paraId="11BCE7CB" w14:textId="77777777" w:rsidR="00BA2F4C" w:rsidRDefault="00BA2F4C" w:rsidP="00BA2F4C">
            <w:pPr>
              <w:rPr>
                <w:kern w:val="2"/>
                <w:szCs w:val="24"/>
              </w:rPr>
            </w:pPr>
            <w:r>
              <w:rPr>
                <w:kern w:val="2"/>
                <w:szCs w:val="24"/>
              </w:rPr>
              <w:t>1.1.8. El. paštas</w:t>
            </w:r>
          </w:p>
        </w:tc>
        <w:tc>
          <w:tcPr>
            <w:tcW w:w="3510" w:type="dxa"/>
          </w:tcPr>
          <w:p w14:paraId="17151BAF" w14:textId="46BA0DB1" w:rsidR="00BA2F4C" w:rsidRDefault="00BA2F4C" w:rsidP="00BA2F4C">
            <w:pPr>
              <w:jc w:val="center"/>
              <w:rPr>
                <w:kern w:val="2"/>
                <w:szCs w:val="24"/>
              </w:rPr>
            </w:pPr>
            <w:r w:rsidRPr="00CC2AFF">
              <w:rPr>
                <w:kern w:val="2"/>
                <w:szCs w:val="24"/>
              </w:rPr>
              <w:t>info@vdu.lt</w:t>
            </w:r>
          </w:p>
        </w:tc>
      </w:tr>
      <w:tr w:rsidR="00BA2F4C" w14:paraId="00292CFB" w14:textId="77777777">
        <w:tc>
          <w:tcPr>
            <w:tcW w:w="2808" w:type="dxa"/>
            <w:vMerge/>
          </w:tcPr>
          <w:p w14:paraId="19830928" w14:textId="77777777" w:rsidR="00BA2F4C" w:rsidRDefault="00BA2F4C" w:rsidP="00BA2F4C">
            <w:pPr>
              <w:rPr>
                <w:kern w:val="2"/>
                <w:szCs w:val="24"/>
              </w:rPr>
            </w:pPr>
          </w:p>
        </w:tc>
        <w:tc>
          <w:tcPr>
            <w:tcW w:w="3240" w:type="dxa"/>
          </w:tcPr>
          <w:p w14:paraId="5302F5F5" w14:textId="77777777" w:rsidR="00BA2F4C" w:rsidRDefault="00BA2F4C" w:rsidP="00BA2F4C">
            <w:pPr>
              <w:rPr>
                <w:kern w:val="2"/>
                <w:szCs w:val="24"/>
              </w:rPr>
            </w:pPr>
            <w:r>
              <w:rPr>
                <w:kern w:val="2"/>
                <w:szCs w:val="24"/>
              </w:rPr>
              <w:t>1.1.9. Šalies atstovas</w:t>
            </w:r>
          </w:p>
        </w:tc>
        <w:tc>
          <w:tcPr>
            <w:tcW w:w="3510" w:type="dxa"/>
          </w:tcPr>
          <w:p w14:paraId="33A29B36" w14:textId="0FEFCDF9" w:rsidR="00BA2F4C" w:rsidRDefault="00BA2F4C" w:rsidP="00BA2F4C">
            <w:pPr>
              <w:jc w:val="center"/>
              <w:rPr>
                <w:kern w:val="2"/>
                <w:szCs w:val="24"/>
              </w:rPr>
            </w:pPr>
          </w:p>
        </w:tc>
      </w:tr>
      <w:tr w:rsidR="00BA2F4C" w14:paraId="62DE2C72" w14:textId="77777777">
        <w:tc>
          <w:tcPr>
            <w:tcW w:w="2808" w:type="dxa"/>
            <w:vMerge/>
          </w:tcPr>
          <w:p w14:paraId="46AF3BCD" w14:textId="77777777" w:rsidR="00BA2F4C" w:rsidRDefault="00BA2F4C" w:rsidP="00BA2F4C">
            <w:pPr>
              <w:rPr>
                <w:kern w:val="2"/>
                <w:szCs w:val="24"/>
              </w:rPr>
            </w:pPr>
          </w:p>
        </w:tc>
        <w:tc>
          <w:tcPr>
            <w:tcW w:w="3240" w:type="dxa"/>
          </w:tcPr>
          <w:p w14:paraId="4B95FE2A" w14:textId="77777777" w:rsidR="00BA2F4C" w:rsidRDefault="00BA2F4C" w:rsidP="00BA2F4C">
            <w:pPr>
              <w:rPr>
                <w:kern w:val="2"/>
                <w:szCs w:val="24"/>
              </w:rPr>
            </w:pPr>
            <w:r>
              <w:rPr>
                <w:kern w:val="2"/>
                <w:szCs w:val="24"/>
              </w:rPr>
              <w:t>1.1.10. Atstovavimo pagrindas</w:t>
            </w:r>
          </w:p>
        </w:tc>
        <w:tc>
          <w:tcPr>
            <w:tcW w:w="3510" w:type="dxa"/>
          </w:tcPr>
          <w:p w14:paraId="54447F8D" w14:textId="7DBD8014" w:rsidR="00BA2F4C" w:rsidRDefault="00BA2F4C" w:rsidP="00BA2F4C">
            <w:pPr>
              <w:jc w:val="center"/>
              <w:rPr>
                <w:kern w:val="2"/>
                <w:szCs w:val="24"/>
              </w:rPr>
            </w:pPr>
          </w:p>
        </w:tc>
      </w:tr>
      <w:tr w:rsidR="00BA2F4C" w14:paraId="4D1B5CF9" w14:textId="77777777">
        <w:tc>
          <w:tcPr>
            <w:tcW w:w="2808" w:type="dxa"/>
            <w:vMerge w:val="restart"/>
          </w:tcPr>
          <w:p w14:paraId="005C04A8" w14:textId="77777777" w:rsidR="00BA2F4C" w:rsidRDefault="00BA2F4C" w:rsidP="00BA2F4C">
            <w:pPr>
              <w:rPr>
                <w:b/>
                <w:kern w:val="2"/>
                <w:szCs w:val="24"/>
              </w:rPr>
            </w:pPr>
          </w:p>
          <w:p w14:paraId="652B6271" w14:textId="77777777" w:rsidR="00BA2F4C" w:rsidRDefault="00BA2F4C" w:rsidP="00BA2F4C">
            <w:pPr>
              <w:rPr>
                <w:b/>
                <w:kern w:val="2"/>
                <w:szCs w:val="24"/>
              </w:rPr>
            </w:pPr>
          </w:p>
          <w:p w14:paraId="4C6C78D8" w14:textId="77777777" w:rsidR="00BA2F4C" w:rsidRDefault="00BA2F4C" w:rsidP="00BA2F4C">
            <w:pPr>
              <w:rPr>
                <w:b/>
                <w:kern w:val="2"/>
                <w:szCs w:val="24"/>
              </w:rPr>
            </w:pPr>
          </w:p>
          <w:p w14:paraId="7864DEFE" w14:textId="77777777" w:rsidR="00BA2F4C" w:rsidRDefault="00BA2F4C" w:rsidP="00BA2F4C">
            <w:pPr>
              <w:rPr>
                <w:b/>
                <w:kern w:val="2"/>
                <w:szCs w:val="24"/>
              </w:rPr>
            </w:pPr>
            <w:r>
              <w:rPr>
                <w:b/>
                <w:kern w:val="2"/>
                <w:szCs w:val="24"/>
              </w:rPr>
              <w:t>1.2. Tiekėjas</w:t>
            </w:r>
          </w:p>
          <w:p w14:paraId="50CB9F06" w14:textId="77777777" w:rsidR="00BA2F4C" w:rsidRDefault="00BA2F4C" w:rsidP="00BA2F4C">
            <w:pPr>
              <w:rPr>
                <w:color w:val="4472C4"/>
                <w:kern w:val="2"/>
                <w:szCs w:val="24"/>
              </w:rPr>
            </w:pPr>
            <w:r>
              <w:rPr>
                <w:color w:val="4472C4"/>
                <w:kern w:val="2"/>
                <w:szCs w:val="24"/>
              </w:rPr>
              <w:t>(jei Tiekėjas yra fizinis asmuo, skiltys atitinkamai pakoreguojamos.</w:t>
            </w:r>
          </w:p>
          <w:p w14:paraId="2EA0809F" w14:textId="77777777" w:rsidR="00BA2F4C" w:rsidRDefault="00BA2F4C" w:rsidP="00BA2F4C">
            <w:pPr>
              <w:rPr>
                <w:color w:val="4472C4"/>
                <w:kern w:val="2"/>
                <w:szCs w:val="24"/>
              </w:rPr>
            </w:pPr>
            <w:r>
              <w:rPr>
                <w:color w:val="4472C4"/>
                <w:kern w:val="2"/>
                <w:szCs w:val="24"/>
              </w:rPr>
              <w:t>Jei Tiekėjas yra tiekėjų grupė, skiltys pildomos įterpiant kiekvieno grupės nario informaciją)</w:t>
            </w:r>
          </w:p>
          <w:p w14:paraId="5E732CA0" w14:textId="77777777" w:rsidR="00BA2F4C" w:rsidRDefault="00BA2F4C" w:rsidP="00BA2F4C">
            <w:pPr>
              <w:rPr>
                <w:b/>
                <w:kern w:val="2"/>
                <w:szCs w:val="24"/>
              </w:rPr>
            </w:pPr>
          </w:p>
        </w:tc>
        <w:tc>
          <w:tcPr>
            <w:tcW w:w="3240" w:type="dxa"/>
          </w:tcPr>
          <w:p w14:paraId="0383E04D" w14:textId="77777777" w:rsidR="00BA2F4C" w:rsidRDefault="00BA2F4C" w:rsidP="00BA2F4C">
            <w:pPr>
              <w:rPr>
                <w:kern w:val="2"/>
                <w:szCs w:val="24"/>
              </w:rPr>
            </w:pPr>
            <w:r>
              <w:rPr>
                <w:kern w:val="2"/>
                <w:szCs w:val="24"/>
              </w:rPr>
              <w:t>1.2.1. Pavadinimas</w:t>
            </w:r>
          </w:p>
        </w:tc>
        <w:tc>
          <w:tcPr>
            <w:tcW w:w="3510" w:type="dxa"/>
          </w:tcPr>
          <w:p w14:paraId="7540AC35" w14:textId="77777777" w:rsidR="00BA2F4C" w:rsidRDefault="00BA2F4C" w:rsidP="00BA2F4C">
            <w:pPr>
              <w:jc w:val="center"/>
              <w:rPr>
                <w:kern w:val="2"/>
                <w:szCs w:val="24"/>
              </w:rPr>
            </w:pPr>
          </w:p>
        </w:tc>
      </w:tr>
      <w:tr w:rsidR="00BA2F4C" w14:paraId="4EF5F93E" w14:textId="77777777">
        <w:tc>
          <w:tcPr>
            <w:tcW w:w="2808" w:type="dxa"/>
            <w:vMerge/>
          </w:tcPr>
          <w:p w14:paraId="2DCA8FB4" w14:textId="77777777" w:rsidR="00BA2F4C" w:rsidRDefault="00BA2F4C" w:rsidP="00BA2F4C">
            <w:pPr>
              <w:rPr>
                <w:b/>
                <w:kern w:val="2"/>
                <w:szCs w:val="24"/>
              </w:rPr>
            </w:pPr>
          </w:p>
        </w:tc>
        <w:tc>
          <w:tcPr>
            <w:tcW w:w="3240" w:type="dxa"/>
          </w:tcPr>
          <w:p w14:paraId="4EF7BEA9" w14:textId="77777777" w:rsidR="00BA2F4C" w:rsidRDefault="00BA2F4C" w:rsidP="00BA2F4C">
            <w:pPr>
              <w:rPr>
                <w:kern w:val="2"/>
                <w:szCs w:val="24"/>
              </w:rPr>
            </w:pPr>
            <w:r>
              <w:rPr>
                <w:kern w:val="2"/>
                <w:szCs w:val="24"/>
              </w:rPr>
              <w:t>1.2.2. Juridinio asmens kodas</w:t>
            </w:r>
          </w:p>
        </w:tc>
        <w:tc>
          <w:tcPr>
            <w:tcW w:w="3510" w:type="dxa"/>
          </w:tcPr>
          <w:p w14:paraId="115A442C" w14:textId="77777777" w:rsidR="00BA2F4C" w:rsidRDefault="00BA2F4C" w:rsidP="00BA2F4C">
            <w:pPr>
              <w:jc w:val="center"/>
              <w:rPr>
                <w:kern w:val="2"/>
                <w:szCs w:val="24"/>
              </w:rPr>
            </w:pPr>
          </w:p>
        </w:tc>
      </w:tr>
      <w:tr w:rsidR="00BA2F4C" w14:paraId="248C8469" w14:textId="77777777">
        <w:tc>
          <w:tcPr>
            <w:tcW w:w="2808" w:type="dxa"/>
            <w:vMerge/>
          </w:tcPr>
          <w:p w14:paraId="4D678E46" w14:textId="77777777" w:rsidR="00BA2F4C" w:rsidRDefault="00BA2F4C" w:rsidP="00BA2F4C">
            <w:pPr>
              <w:rPr>
                <w:b/>
                <w:kern w:val="2"/>
                <w:szCs w:val="24"/>
              </w:rPr>
            </w:pPr>
          </w:p>
        </w:tc>
        <w:tc>
          <w:tcPr>
            <w:tcW w:w="3240" w:type="dxa"/>
          </w:tcPr>
          <w:p w14:paraId="18C9E99A" w14:textId="77777777" w:rsidR="00BA2F4C" w:rsidRDefault="00BA2F4C" w:rsidP="00BA2F4C">
            <w:pPr>
              <w:rPr>
                <w:kern w:val="2"/>
                <w:szCs w:val="24"/>
              </w:rPr>
            </w:pPr>
            <w:r>
              <w:rPr>
                <w:kern w:val="2"/>
                <w:szCs w:val="24"/>
              </w:rPr>
              <w:t>1.2.3. Adresas</w:t>
            </w:r>
          </w:p>
        </w:tc>
        <w:tc>
          <w:tcPr>
            <w:tcW w:w="3510" w:type="dxa"/>
          </w:tcPr>
          <w:p w14:paraId="15136814" w14:textId="77777777" w:rsidR="00BA2F4C" w:rsidRDefault="00BA2F4C" w:rsidP="00BA2F4C">
            <w:pPr>
              <w:jc w:val="center"/>
              <w:rPr>
                <w:kern w:val="2"/>
                <w:szCs w:val="24"/>
              </w:rPr>
            </w:pPr>
          </w:p>
        </w:tc>
      </w:tr>
      <w:tr w:rsidR="00BA2F4C" w14:paraId="5A337C6A" w14:textId="77777777">
        <w:tc>
          <w:tcPr>
            <w:tcW w:w="2808" w:type="dxa"/>
            <w:vMerge/>
          </w:tcPr>
          <w:p w14:paraId="3DC06C03" w14:textId="77777777" w:rsidR="00BA2F4C" w:rsidRDefault="00BA2F4C" w:rsidP="00BA2F4C">
            <w:pPr>
              <w:rPr>
                <w:b/>
                <w:kern w:val="2"/>
                <w:szCs w:val="24"/>
              </w:rPr>
            </w:pPr>
          </w:p>
        </w:tc>
        <w:tc>
          <w:tcPr>
            <w:tcW w:w="3240" w:type="dxa"/>
          </w:tcPr>
          <w:p w14:paraId="19FC8DF4" w14:textId="77777777" w:rsidR="00BA2F4C" w:rsidRDefault="00BA2F4C" w:rsidP="00BA2F4C">
            <w:pPr>
              <w:rPr>
                <w:kern w:val="2"/>
                <w:szCs w:val="24"/>
              </w:rPr>
            </w:pPr>
            <w:r>
              <w:rPr>
                <w:kern w:val="2"/>
                <w:szCs w:val="24"/>
              </w:rPr>
              <w:t>1.2.4. PVM mokėtojo kodas</w:t>
            </w:r>
          </w:p>
        </w:tc>
        <w:tc>
          <w:tcPr>
            <w:tcW w:w="3510" w:type="dxa"/>
          </w:tcPr>
          <w:p w14:paraId="08DE7B79" w14:textId="77777777" w:rsidR="00BA2F4C" w:rsidRDefault="00BA2F4C" w:rsidP="00BA2F4C">
            <w:pPr>
              <w:jc w:val="center"/>
              <w:rPr>
                <w:kern w:val="2"/>
                <w:szCs w:val="24"/>
              </w:rPr>
            </w:pPr>
          </w:p>
        </w:tc>
      </w:tr>
      <w:tr w:rsidR="00BA2F4C" w14:paraId="66D211D6" w14:textId="77777777">
        <w:tc>
          <w:tcPr>
            <w:tcW w:w="2808" w:type="dxa"/>
            <w:vMerge/>
          </w:tcPr>
          <w:p w14:paraId="0438D5D7" w14:textId="77777777" w:rsidR="00BA2F4C" w:rsidRDefault="00BA2F4C" w:rsidP="00BA2F4C">
            <w:pPr>
              <w:rPr>
                <w:b/>
                <w:kern w:val="2"/>
                <w:szCs w:val="24"/>
              </w:rPr>
            </w:pPr>
          </w:p>
        </w:tc>
        <w:tc>
          <w:tcPr>
            <w:tcW w:w="3240" w:type="dxa"/>
          </w:tcPr>
          <w:p w14:paraId="137038BA" w14:textId="77777777" w:rsidR="00BA2F4C" w:rsidRDefault="00BA2F4C" w:rsidP="00BA2F4C">
            <w:pPr>
              <w:rPr>
                <w:kern w:val="2"/>
                <w:szCs w:val="24"/>
              </w:rPr>
            </w:pPr>
            <w:r>
              <w:rPr>
                <w:kern w:val="2"/>
                <w:szCs w:val="24"/>
              </w:rPr>
              <w:t>1.2.5. Atsiskaitomoji sąskaita</w:t>
            </w:r>
          </w:p>
        </w:tc>
        <w:tc>
          <w:tcPr>
            <w:tcW w:w="3510" w:type="dxa"/>
          </w:tcPr>
          <w:p w14:paraId="533D0412" w14:textId="77777777" w:rsidR="00BA2F4C" w:rsidRDefault="00BA2F4C" w:rsidP="00BA2F4C">
            <w:pPr>
              <w:jc w:val="center"/>
              <w:rPr>
                <w:kern w:val="2"/>
                <w:szCs w:val="24"/>
              </w:rPr>
            </w:pPr>
          </w:p>
        </w:tc>
      </w:tr>
      <w:tr w:rsidR="00BA2F4C" w14:paraId="6CF1A9DD" w14:textId="77777777">
        <w:tc>
          <w:tcPr>
            <w:tcW w:w="2808" w:type="dxa"/>
            <w:vMerge/>
          </w:tcPr>
          <w:p w14:paraId="24031CC7" w14:textId="77777777" w:rsidR="00BA2F4C" w:rsidRDefault="00BA2F4C" w:rsidP="00BA2F4C">
            <w:pPr>
              <w:rPr>
                <w:b/>
                <w:kern w:val="2"/>
                <w:szCs w:val="24"/>
              </w:rPr>
            </w:pPr>
          </w:p>
        </w:tc>
        <w:tc>
          <w:tcPr>
            <w:tcW w:w="3240" w:type="dxa"/>
          </w:tcPr>
          <w:p w14:paraId="2673D68F" w14:textId="77777777" w:rsidR="00BA2F4C" w:rsidRDefault="00BA2F4C" w:rsidP="00BA2F4C">
            <w:pPr>
              <w:rPr>
                <w:kern w:val="2"/>
                <w:szCs w:val="24"/>
              </w:rPr>
            </w:pPr>
            <w:r>
              <w:rPr>
                <w:kern w:val="2"/>
                <w:szCs w:val="24"/>
              </w:rPr>
              <w:t>1.2.6. Bankas, banko kodas</w:t>
            </w:r>
          </w:p>
        </w:tc>
        <w:tc>
          <w:tcPr>
            <w:tcW w:w="3510" w:type="dxa"/>
          </w:tcPr>
          <w:p w14:paraId="44FB04BD" w14:textId="77777777" w:rsidR="00BA2F4C" w:rsidRDefault="00BA2F4C" w:rsidP="00BA2F4C">
            <w:pPr>
              <w:jc w:val="center"/>
              <w:rPr>
                <w:kern w:val="2"/>
                <w:szCs w:val="24"/>
              </w:rPr>
            </w:pPr>
          </w:p>
        </w:tc>
      </w:tr>
      <w:tr w:rsidR="00BA2F4C" w14:paraId="43FB6A37" w14:textId="77777777">
        <w:tc>
          <w:tcPr>
            <w:tcW w:w="2808" w:type="dxa"/>
            <w:vMerge/>
          </w:tcPr>
          <w:p w14:paraId="0E0E7002" w14:textId="77777777" w:rsidR="00BA2F4C" w:rsidRDefault="00BA2F4C" w:rsidP="00BA2F4C">
            <w:pPr>
              <w:rPr>
                <w:b/>
                <w:kern w:val="2"/>
                <w:szCs w:val="24"/>
              </w:rPr>
            </w:pPr>
          </w:p>
        </w:tc>
        <w:tc>
          <w:tcPr>
            <w:tcW w:w="3240" w:type="dxa"/>
          </w:tcPr>
          <w:p w14:paraId="5AEBC5C8" w14:textId="77777777" w:rsidR="00BA2F4C" w:rsidRDefault="00BA2F4C" w:rsidP="00BA2F4C">
            <w:pPr>
              <w:rPr>
                <w:kern w:val="2"/>
                <w:szCs w:val="24"/>
              </w:rPr>
            </w:pPr>
            <w:r>
              <w:rPr>
                <w:kern w:val="2"/>
                <w:szCs w:val="24"/>
              </w:rPr>
              <w:t>1.2.7. Telefonas</w:t>
            </w:r>
          </w:p>
        </w:tc>
        <w:tc>
          <w:tcPr>
            <w:tcW w:w="3510" w:type="dxa"/>
          </w:tcPr>
          <w:p w14:paraId="220F6752" w14:textId="77777777" w:rsidR="00BA2F4C" w:rsidRDefault="00BA2F4C" w:rsidP="00BA2F4C">
            <w:pPr>
              <w:jc w:val="center"/>
              <w:rPr>
                <w:kern w:val="2"/>
                <w:szCs w:val="24"/>
              </w:rPr>
            </w:pPr>
          </w:p>
        </w:tc>
      </w:tr>
      <w:tr w:rsidR="00BA2F4C" w14:paraId="7E5DA9CE" w14:textId="77777777">
        <w:tc>
          <w:tcPr>
            <w:tcW w:w="2808" w:type="dxa"/>
            <w:vMerge/>
          </w:tcPr>
          <w:p w14:paraId="1F268704" w14:textId="77777777" w:rsidR="00BA2F4C" w:rsidRDefault="00BA2F4C" w:rsidP="00BA2F4C">
            <w:pPr>
              <w:rPr>
                <w:b/>
                <w:kern w:val="2"/>
                <w:szCs w:val="24"/>
              </w:rPr>
            </w:pPr>
          </w:p>
        </w:tc>
        <w:tc>
          <w:tcPr>
            <w:tcW w:w="3240" w:type="dxa"/>
          </w:tcPr>
          <w:p w14:paraId="24165F6C" w14:textId="77777777" w:rsidR="00BA2F4C" w:rsidRDefault="00BA2F4C" w:rsidP="00BA2F4C">
            <w:pPr>
              <w:rPr>
                <w:kern w:val="2"/>
                <w:szCs w:val="24"/>
              </w:rPr>
            </w:pPr>
            <w:r>
              <w:rPr>
                <w:kern w:val="2"/>
                <w:szCs w:val="24"/>
              </w:rPr>
              <w:t>1.2.8. El. paštas</w:t>
            </w:r>
          </w:p>
        </w:tc>
        <w:tc>
          <w:tcPr>
            <w:tcW w:w="3510" w:type="dxa"/>
          </w:tcPr>
          <w:p w14:paraId="09578A34" w14:textId="77777777" w:rsidR="00BA2F4C" w:rsidRDefault="00BA2F4C" w:rsidP="00BA2F4C">
            <w:pPr>
              <w:jc w:val="center"/>
              <w:rPr>
                <w:kern w:val="2"/>
                <w:szCs w:val="24"/>
              </w:rPr>
            </w:pPr>
          </w:p>
        </w:tc>
      </w:tr>
      <w:tr w:rsidR="00BA2F4C" w14:paraId="44340E15" w14:textId="77777777">
        <w:tc>
          <w:tcPr>
            <w:tcW w:w="2808" w:type="dxa"/>
            <w:vMerge/>
          </w:tcPr>
          <w:p w14:paraId="6A483786" w14:textId="77777777" w:rsidR="00BA2F4C" w:rsidRDefault="00BA2F4C" w:rsidP="00BA2F4C">
            <w:pPr>
              <w:rPr>
                <w:b/>
                <w:kern w:val="2"/>
                <w:szCs w:val="24"/>
              </w:rPr>
            </w:pPr>
          </w:p>
        </w:tc>
        <w:tc>
          <w:tcPr>
            <w:tcW w:w="3240" w:type="dxa"/>
          </w:tcPr>
          <w:p w14:paraId="6F86FAE6" w14:textId="77777777" w:rsidR="00BA2F4C" w:rsidRDefault="00BA2F4C" w:rsidP="00BA2F4C">
            <w:pPr>
              <w:rPr>
                <w:kern w:val="2"/>
                <w:szCs w:val="24"/>
              </w:rPr>
            </w:pPr>
            <w:r>
              <w:rPr>
                <w:kern w:val="2"/>
                <w:szCs w:val="24"/>
              </w:rPr>
              <w:t>1.2.9. Šalies atstovas</w:t>
            </w:r>
          </w:p>
        </w:tc>
        <w:tc>
          <w:tcPr>
            <w:tcW w:w="3510" w:type="dxa"/>
          </w:tcPr>
          <w:p w14:paraId="285446FD" w14:textId="77777777" w:rsidR="00BA2F4C" w:rsidRDefault="00BA2F4C" w:rsidP="00BA2F4C">
            <w:pPr>
              <w:jc w:val="center"/>
              <w:rPr>
                <w:kern w:val="2"/>
                <w:szCs w:val="24"/>
              </w:rPr>
            </w:pPr>
          </w:p>
        </w:tc>
      </w:tr>
      <w:tr w:rsidR="00BA2F4C" w14:paraId="13E4B8CF" w14:textId="77777777">
        <w:tc>
          <w:tcPr>
            <w:tcW w:w="2808" w:type="dxa"/>
            <w:vMerge/>
          </w:tcPr>
          <w:p w14:paraId="1C0D21FC" w14:textId="77777777" w:rsidR="00BA2F4C" w:rsidRDefault="00BA2F4C" w:rsidP="00BA2F4C">
            <w:pPr>
              <w:rPr>
                <w:b/>
                <w:kern w:val="2"/>
                <w:szCs w:val="24"/>
              </w:rPr>
            </w:pPr>
          </w:p>
        </w:tc>
        <w:tc>
          <w:tcPr>
            <w:tcW w:w="3240" w:type="dxa"/>
          </w:tcPr>
          <w:p w14:paraId="3EDD78AB" w14:textId="77777777" w:rsidR="00BA2F4C" w:rsidRDefault="00BA2F4C" w:rsidP="00BA2F4C">
            <w:pPr>
              <w:rPr>
                <w:kern w:val="2"/>
                <w:szCs w:val="24"/>
              </w:rPr>
            </w:pPr>
            <w:r>
              <w:rPr>
                <w:kern w:val="2"/>
                <w:szCs w:val="24"/>
              </w:rPr>
              <w:t>1.2.10. Atstovavimo pagrindas</w:t>
            </w:r>
          </w:p>
        </w:tc>
        <w:tc>
          <w:tcPr>
            <w:tcW w:w="3510" w:type="dxa"/>
          </w:tcPr>
          <w:p w14:paraId="516B13D5" w14:textId="77777777" w:rsidR="00BA2F4C" w:rsidRDefault="00BA2F4C" w:rsidP="00BA2F4C">
            <w:pPr>
              <w:jc w:val="center"/>
              <w:rPr>
                <w:kern w:val="2"/>
                <w:szCs w:val="24"/>
              </w:rPr>
            </w:pPr>
          </w:p>
        </w:tc>
      </w:tr>
    </w:tbl>
    <w:p w14:paraId="48929C4A" w14:textId="77777777" w:rsidR="00FA2E9B" w:rsidRDefault="00FA2E9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14:paraId="1C6CFAC3" w14:textId="77777777">
        <w:trPr>
          <w:trHeight w:val="300"/>
        </w:trPr>
        <w:tc>
          <w:tcPr>
            <w:tcW w:w="9535" w:type="dxa"/>
            <w:gridSpan w:val="4"/>
          </w:tcPr>
          <w:p w14:paraId="3B829A79" w14:textId="77777777" w:rsidR="00FA2E9B" w:rsidRDefault="00567E4F">
            <w:pPr>
              <w:jc w:val="center"/>
              <w:rPr>
                <w:b/>
                <w:kern w:val="2"/>
                <w:szCs w:val="24"/>
              </w:rPr>
            </w:pPr>
            <w:r>
              <w:rPr>
                <w:b/>
                <w:kern w:val="2"/>
                <w:szCs w:val="24"/>
              </w:rPr>
              <w:t>2. ATSAKINGI ASMENYS</w:t>
            </w:r>
          </w:p>
        </w:tc>
      </w:tr>
      <w:tr w:rsidR="00FA2E9B" w14:paraId="47CB73AA" w14:textId="77777777">
        <w:trPr>
          <w:trHeight w:val="300"/>
        </w:trPr>
        <w:tc>
          <w:tcPr>
            <w:tcW w:w="3094" w:type="dxa"/>
            <w:gridSpan w:val="2"/>
          </w:tcPr>
          <w:p w14:paraId="1BDCC669" w14:textId="77777777" w:rsidR="00FA2E9B" w:rsidRDefault="00567E4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B46D20" w14:textId="77777777" w:rsidR="00FA2E9B" w:rsidRDefault="00567E4F">
            <w:pPr>
              <w:rPr>
                <w:color w:val="4472C4"/>
                <w:kern w:val="2"/>
                <w:szCs w:val="24"/>
              </w:rPr>
            </w:pPr>
            <w:r>
              <w:rPr>
                <w:color w:val="4472C4"/>
                <w:kern w:val="2"/>
                <w:szCs w:val="24"/>
              </w:rPr>
              <w:t>(nurodyti padalinį / skyrių, pareigas, vardą, pavardę, tel., el. paštą)</w:t>
            </w:r>
          </w:p>
        </w:tc>
      </w:tr>
      <w:tr w:rsidR="00FA2E9B" w14:paraId="29F445C8" w14:textId="77777777">
        <w:trPr>
          <w:trHeight w:val="300"/>
        </w:trPr>
        <w:tc>
          <w:tcPr>
            <w:tcW w:w="3094" w:type="dxa"/>
            <w:gridSpan w:val="2"/>
          </w:tcPr>
          <w:p w14:paraId="63211127" w14:textId="77777777" w:rsidR="00FA2E9B" w:rsidRDefault="00567E4F">
            <w:pPr>
              <w:rPr>
                <w:b/>
                <w:kern w:val="2"/>
                <w:szCs w:val="24"/>
              </w:rPr>
            </w:pPr>
            <w:r>
              <w:rPr>
                <w:b/>
                <w:kern w:val="2"/>
                <w:szCs w:val="24"/>
              </w:rPr>
              <w:t>2.2. Tiekėjo kontaktiniai asmenys, atsakingi už Sutarties vykdymą</w:t>
            </w:r>
          </w:p>
        </w:tc>
        <w:tc>
          <w:tcPr>
            <w:tcW w:w="6441" w:type="dxa"/>
            <w:gridSpan w:val="2"/>
          </w:tcPr>
          <w:p w14:paraId="069C018E" w14:textId="77777777" w:rsidR="00FA2E9B" w:rsidRDefault="00567E4F">
            <w:pPr>
              <w:rPr>
                <w:color w:val="4472C4"/>
                <w:kern w:val="2"/>
                <w:szCs w:val="24"/>
              </w:rPr>
            </w:pPr>
            <w:r>
              <w:rPr>
                <w:color w:val="4472C4"/>
                <w:kern w:val="2"/>
                <w:szCs w:val="24"/>
              </w:rPr>
              <w:t>(nurodyti padalinį / skyrių, pareigas, vardą, pavardę, tel., el. paštą)</w:t>
            </w:r>
          </w:p>
        </w:tc>
      </w:tr>
      <w:tr w:rsidR="00FA2E9B" w14:paraId="1484941E" w14:textId="77777777">
        <w:trPr>
          <w:trHeight w:val="300"/>
        </w:trPr>
        <w:tc>
          <w:tcPr>
            <w:tcW w:w="9535" w:type="dxa"/>
            <w:gridSpan w:val="4"/>
          </w:tcPr>
          <w:p w14:paraId="1B25CF0B" w14:textId="77777777" w:rsidR="00FA2E9B" w:rsidRDefault="00567E4F">
            <w:pPr>
              <w:jc w:val="center"/>
              <w:rPr>
                <w:b/>
                <w:kern w:val="2"/>
                <w:szCs w:val="24"/>
              </w:rPr>
            </w:pPr>
            <w:r>
              <w:rPr>
                <w:b/>
                <w:kern w:val="2"/>
                <w:szCs w:val="24"/>
              </w:rPr>
              <w:lastRenderedPageBreak/>
              <w:t>3. SUTARTIES DALYKAS</w:t>
            </w:r>
          </w:p>
        </w:tc>
      </w:tr>
      <w:tr w:rsidR="00FA2E9B" w14:paraId="7CC57C1E" w14:textId="77777777">
        <w:trPr>
          <w:trHeight w:val="300"/>
        </w:trPr>
        <w:tc>
          <w:tcPr>
            <w:tcW w:w="3094" w:type="dxa"/>
            <w:gridSpan w:val="2"/>
          </w:tcPr>
          <w:p w14:paraId="3D330270" w14:textId="77777777" w:rsidR="00FA2E9B" w:rsidRDefault="00567E4F">
            <w:pPr>
              <w:rPr>
                <w:b/>
                <w:kern w:val="2"/>
                <w:szCs w:val="24"/>
              </w:rPr>
            </w:pPr>
            <w:r>
              <w:rPr>
                <w:b/>
                <w:kern w:val="2"/>
                <w:szCs w:val="24"/>
              </w:rPr>
              <w:t>3.1. Sutarties dalykas</w:t>
            </w:r>
          </w:p>
        </w:tc>
        <w:tc>
          <w:tcPr>
            <w:tcW w:w="6441" w:type="dxa"/>
            <w:gridSpan w:val="2"/>
          </w:tcPr>
          <w:p w14:paraId="1D21C8C5" w14:textId="77777777" w:rsidR="000C60CC" w:rsidRDefault="00567E4F">
            <w:pPr>
              <w:rPr>
                <w:kern w:val="2"/>
                <w:szCs w:val="24"/>
              </w:rPr>
            </w:pPr>
            <w:r>
              <w:rPr>
                <w:kern w:val="2"/>
                <w:szCs w:val="24"/>
              </w:rPr>
              <w:t>Tiekėjas įsipareigoja Sutartyje numatytomis sąlygomis suteikti Pirkėjui Paslaugas</w:t>
            </w:r>
            <w:r w:rsidR="000C60CC">
              <w:rPr>
                <w:kern w:val="2"/>
                <w:szCs w:val="24"/>
              </w:rPr>
              <w:t>:</w:t>
            </w:r>
          </w:p>
          <w:p w14:paraId="68F15DB9" w14:textId="3DE3E99F" w:rsidR="00FA2E9B" w:rsidRPr="00307B9B" w:rsidRDefault="000C60CC">
            <w:r>
              <w:t xml:space="preserve">1 pirkimo dalis: </w:t>
            </w:r>
            <w:r w:rsidRPr="00DE4E3F">
              <w:t>Valymo ir teritorijų priežiūros paslaugos Kaune ir Kauno rajone</w:t>
            </w:r>
            <w:r w:rsidRPr="005A5C84">
              <w:rPr>
                <w:rFonts w:eastAsiaTheme="majorEastAsia"/>
                <w:color w:val="0070C0"/>
                <w:szCs w:val="24"/>
                <w:lang w:eastAsia="lt-LT"/>
              </w:rPr>
              <w:t xml:space="preserve"> </w:t>
            </w:r>
            <w:r>
              <w:rPr>
                <w:color w:val="000000"/>
                <w:kern w:val="2"/>
                <w:szCs w:val="24"/>
              </w:rPr>
              <w:t>(toliau – Paslaugos).</w:t>
            </w:r>
          </w:p>
          <w:p w14:paraId="0EA576A6" w14:textId="2637A815" w:rsidR="00FA2E9B" w:rsidRDefault="00567E4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0C60CC">
              <w:rPr>
                <w:color w:val="000000"/>
                <w:kern w:val="2"/>
                <w:szCs w:val="24"/>
              </w:rPr>
              <w:t>[</w:t>
            </w:r>
            <w:r w:rsidR="000C60CC" w:rsidRPr="000C60CC">
              <w:rPr>
                <w:color w:val="000000"/>
                <w:kern w:val="2"/>
                <w:szCs w:val="24"/>
              </w:rPr>
              <w:t>1</w:t>
            </w:r>
            <w:r w:rsidRPr="000C60CC">
              <w:rPr>
                <w:color w:val="000000"/>
                <w:kern w:val="2"/>
                <w:szCs w:val="24"/>
              </w:rPr>
              <w:t>]</w:t>
            </w:r>
            <w:r>
              <w:rPr>
                <w:color w:val="000000"/>
                <w:kern w:val="2"/>
                <w:szCs w:val="24"/>
              </w:rPr>
              <w:t xml:space="preserve"> „Techninė specifikacija“ (toliau – Techninė specifikacija) ir Sutarties priede Nr. </w:t>
            </w:r>
            <w:r w:rsidRPr="000C60CC">
              <w:rPr>
                <w:color w:val="000000"/>
                <w:kern w:val="2"/>
                <w:szCs w:val="24"/>
              </w:rPr>
              <w:t>[</w:t>
            </w:r>
            <w:r w:rsidR="000C60CC" w:rsidRPr="000C60CC">
              <w:rPr>
                <w:color w:val="000000"/>
                <w:kern w:val="2"/>
                <w:szCs w:val="24"/>
              </w:rPr>
              <w:t>2</w:t>
            </w:r>
            <w:r w:rsidRPr="000C60CC">
              <w:rPr>
                <w:color w:val="000000"/>
                <w:kern w:val="2"/>
                <w:szCs w:val="24"/>
              </w:rPr>
              <w:t>]</w:t>
            </w:r>
            <w:r>
              <w:rPr>
                <w:color w:val="000000"/>
                <w:kern w:val="2"/>
                <w:szCs w:val="24"/>
              </w:rPr>
              <w:t xml:space="preserve"> „Pasiūlymas“.</w:t>
            </w:r>
          </w:p>
        </w:tc>
      </w:tr>
      <w:tr w:rsidR="00FA2E9B" w14:paraId="75E7F07C" w14:textId="77777777">
        <w:trPr>
          <w:trHeight w:val="300"/>
        </w:trPr>
        <w:tc>
          <w:tcPr>
            <w:tcW w:w="3094" w:type="dxa"/>
            <w:gridSpan w:val="2"/>
          </w:tcPr>
          <w:p w14:paraId="3F37857B" w14:textId="77777777" w:rsidR="00FA2E9B" w:rsidRDefault="00567E4F">
            <w:pPr>
              <w:rPr>
                <w:b/>
                <w:kern w:val="2"/>
                <w:szCs w:val="24"/>
              </w:rPr>
            </w:pPr>
            <w:r>
              <w:rPr>
                <w:b/>
                <w:kern w:val="2"/>
                <w:szCs w:val="24"/>
              </w:rPr>
              <w:t>3.2. Pirkimo pavadinimas ir numeris</w:t>
            </w:r>
          </w:p>
        </w:tc>
        <w:tc>
          <w:tcPr>
            <w:tcW w:w="6441" w:type="dxa"/>
            <w:gridSpan w:val="2"/>
          </w:tcPr>
          <w:p w14:paraId="50089FD1" w14:textId="77777777" w:rsidR="00FA2E9B" w:rsidRDefault="00FA2E9B">
            <w:pPr>
              <w:rPr>
                <w:kern w:val="2"/>
                <w:szCs w:val="24"/>
              </w:rPr>
            </w:pPr>
          </w:p>
        </w:tc>
      </w:tr>
      <w:tr w:rsidR="00FA2E9B" w14:paraId="59D87C86" w14:textId="77777777">
        <w:trPr>
          <w:trHeight w:val="300"/>
        </w:trPr>
        <w:tc>
          <w:tcPr>
            <w:tcW w:w="3094" w:type="dxa"/>
            <w:gridSpan w:val="2"/>
          </w:tcPr>
          <w:p w14:paraId="5E01C3E6" w14:textId="77777777" w:rsidR="00FA2E9B" w:rsidRDefault="00567E4F">
            <w:pPr>
              <w:rPr>
                <w:b/>
                <w:kern w:val="2"/>
                <w:szCs w:val="24"/>
              </w:rPr>
            </w:pPr>
            <w:r>
              <w:rPr>
                <w:b/>
                <w:kern w:val="2"/>
                <w:szCs w:val="24"/>
              </w:rPr>
              <w:t>3.3. Informacija apie Europos Sąjungos lėšomis finansuojamą projektą arba kitą projektą</w:t>
            </w:r>
          </w:p>
        </w:tc>
        <w:tc>
          <w:tcPr>
            <w:tcW w:w="6441" w:type="dxa"/>
            <w:gridSpan w:val="2"/>
          </w:tcPr>
          <w:p w14:paraId="04C53C54" w14:textId="77777777" w:rsidR="00FA2E9B" w:rsidRDefault="00567E4F">
            <w:pPr>
              <w:rPr>
                <w:kern w:val="2"/>
                <w:szCs w:val="24"/>
              </w:rPr>
            </w:pPr>
            <w:r>
              <w:rPr>
                <w:kern w:val="2"/>
                <w:szCs w:val="24"/>
              </w:rPr>
              <w:t>Netaikoma</w:t>
            </w:r>
          </w:p>
          <w:p w14:paraId="1DA819F7" w14:textId="77777777" w:rsidR="00FA2E9B" w:rsidRDefault="00FA2E9B">
            <w:pPr>
              <w:rPr>
                <w:kern w:val="2"/>
                <w:szCs w:val="24"/>
              </w:rPr>
            </w:pPr>
          </w:p>
          <w:p w14:paraId="5EC22A2A" w14:textId="48482853" w:rsidR="00FA2E9B" w:rsidRDefault="00FA2E9B">
            <w:pPr>
              <w:rPr>
                <w:kern w:val="2"/>
                <w:szCs w:val="24"/>
              </w:rPr>
            </w:pPr>
          </w:p>
        </w:tc>
      </w:tr>
      <w:tr w:rsidR="00FA2E9B" w14:paraId="402C413C" w14:textId="77777777">
        <w:trPr>
          <w:trHeight w:val="300"/>
        </w:trPr>
        <w:tc>
          <w:tcPr>
            <w:tcW w:w="9535" w:type="dxa"/>
            <w:gridSpan w:val="4"/>
          </w:tcPr>
          <w:p w14:paraId="612E16C4" w14:textId="77777777" w:rsidR="00FA2E9B" w:rsidRDefault="00567E4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A2E9B" w14:paraId="08B99AF0" w14:textId="77777777">
        <w:trPr>
          <w:trHeight w:val="300"/>
        </w:trPr>
        <w:tc>
          <w:tcPr>
            <w:tcW w:w="3094" w:type="dxa"/>
            <w:gridSpan w:val="2"/>
          </w:tcPr>
          <w:p w14:paraId="57C7E5E7" w14:textId="1C2F7BE8" w:rsidR="00FA2E9B" w:rsidRDefault="00567E4F" w:rsidP="00906BD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0F817E6" w14:textId="598F1232" w:rsidR="00FA2E9B" w:rsidRDefault="00567E4F" w:rsidP="00906BD2">
            <w:pPr>
              <w:rPr>
                <w:color w:val="4472C4"/>
                <w:szCs w:val="24"/>
              </w:rPr>
            </w:pPr>
            <w:r>
              <w:rPr>
                <w:szCs w:val="24"/>
              </w:rPr>
              <w:t xml:space="preserve">Tiekėjas Paslaugas įsipareigoja teikti </w:t>
            </w:r>
            <w:r w:rsidR="00906BD2" w:rsidRPr="0099668F">
              <w:rPr>
                <w:b/>
                <w:bCs/>
                <w:szCs w:val="24"/>
              </w:rPr>
              <w:t xml:space="preserve">12 </w:t>
            </w:r>
            <w:r w:rsidRPr="0099668F">
              <w:rPr>
                <w:b/>
                <w:bCs/>
                <w:szCs w:val="24"/>
              </w:rPr>
              <w:t>(</w:t>
            </w:r>
            <w:r w:rsidR="00906BD2" w:rsidRPr="0099668F">
              <w:rPr>
                <w:b/>
                <w:bCs/>
                <w:szCs w:val="24"/>
              </w:rPr>
              <w:t>dvylika</w:t>
            </w:r>
            <w:r w:rsidRPr="00906BD2">
              <w:rPr>
                <w:b/>
                <w:szCs w:val="24"/>
              </w:rPr>
              <w:t xml:space="preserve">) </w:t>
            </w:r>
            <w:r w:rsidR="00906BD2" w:rsidRPr="00906BD2">
              <w:rPr>
                <w:b/>
                <w:szCs w:val="24"/>
              </w:rPr>
              <w:t>mėnesių</w:t>
            </w:r>
            <w:r w:rsidR="00906BD2">
              <w:rPr>
                <w:color w:val="000000"/>
                <w:szCs w:val="24"/>
              </w:rPr>
              <w:t xml:space="preserve"> </w:t>
            </w:r>
            <w:r>
              <w:rPr>
                <w:color w:val="000000"/>
                <w:szCs w:val="24"/>
              </w:rPr>
              <w:t>nuo Sutarties įsigaliojimo dienos</w:t>
            </w:r>
            <w:r w:rsidR="00906BD2">
              <w:rPr>
                <w:color w:val="000000"/>
                <w:szCs w:val="24"/>
              </w:rPr>
              <w:t>.</w:t>
            </w:r>
          </w:p>
        </w:tc>
      </w:tr>
      <w:tr w:rsidR="00FA2E9B" w14:paraId="0827461A" w14:textId="77777777">
        <w:trPr>
          <w:trHeight w:val="300"/>
        </w:trPr>
        <w:tc>
          <w:tcPr>
            <w:tcW w:w="3094" w:type="dxa"/>
            <w:gridSpan w:val="2"/>
          </w:tcPr>
          <w:p w14:paraId="1876186C" w14:textId="77777777" w:rsidR="00FA2E9B" w:rsidRDefault="00567E4F">
            <w:pPr>
              <w:rPr>
                <w:b/>
                <w:kern w:val="2"/>
                <w:szCs w:val="24"/>
              </w:rPr>
            </w:pPr>
            <w:r>
              <w:rPr>
                <w:b/>
                <w:kern w:val="2"/>
                <w:szCs w:val="24"/>
              </w:rPr>
              <w:t>4.2. Paslaugų / jų dalies / etapo / periodo suteikimo termino pratęsimas</w:t>
            </w:r>
          </w:p>
        </w:tc>
        <w:tc>
          <w:tcPr>
            <w:tcW w:w="6441" w:type="dxa"/>
            <w:gridSpan w:val="2"/>
          </w:tcPr>
          <w:p w14:paraId="0593A235" w14:textId="77777777" w:rsidR="00FA2E9B" w:rsidRDefault="00567E4F">
            <w:pPr>
              <w:jc w:val="both"/>
              <w:rPr>
                <w:kern w:val="2"/>
                <w:szCs w:val="24"/>
              </w:rPr>
            </w:pPr>
            <w:r>
              <w:rPr>
                <w:kern w:val="2"/>
                <w:szCs w:val="24"/>
              </w:rPr>
              <w:t>Netaikoma</w:t>
            </w:r>
          </w:p>
          <w:p w14:paraId="413ACF16" w14:textId="7A8A9942" w:rsidR="00FA2E9B" w:rsidRDefault="00FA2E9B">
            <w:pPr>
              <w:rPr>
                <w:szCs w:val="24"/>
              </w:rPr>
            </w:pPr>
          </w:p>
        </w:tc>
      </w:tr>
      <w:tr w:rsidR="00FA2E9B" w14:paraId="63C5531A" w14:textId="77777777">
        <w:trPr>
          <w:trHeight w:val="300"/>
        </w:trPr>
        <w:tc>
          <w:tcPr>
            <w:tcW w:w="3094" w:type="dxa"/>
            <w:gridSpan w:val="2"/>
          </w:tcPr>
          <w:p w14:paraId="65B91561" w14:textId="77777777" w:rsidR="00FA2E9B" w:rsidRDefault="00567E4F">
            <w:pPr>
              <w:rPr>
                <w:b/>
                <w:kern w:val="2"/>
                <w:szCs w:val="24"/>
              </w:rPr>
            </w:pPr>
            <w:r>
              <w:rPr>
                <w:b/>
                <w:kern w:val="2"/>
                <w:szCs w:val="24"/>
              </w:rPr>
              <w:t>4.3. Užsakymų teikimo tvarka</w:t>
            </w:r>
          </w:p>
        </w:tc>
        <w:tc>
          <w:tcPr>
            <w:tcW w:w="6441" w:type="dxa"/>
            <w:gridSpan w:val="2"/>
          </w:tcPr>
          <w:p w14:paraId="203D1E6F" w14:textId="50CF14C8" w:rsidR="00FA2E9B" w:rsidRDefault="00F1765B">
            <w:pPr>
              <w:rPr>
                <w:szCs w:val="24"/>
              </w:rPr>
            </w:pPr>
            <w:r w:rsidRPr="00F1765B">
              <w:rPr>
                <w:rFonts w:eastAsia="Aptos"/>
                <w:kern w:val="2"/>
                <w:szCs w:val="24"/>
                <w14:ligatures w14:val="standardContextual"/>
              </w:rPr>
              <w:t xml:space="preserve">Užsakymai teikiami elektroninėje užsakymų sistemoje </w:t>
            </w:r>
            <w:r w:rsidR="00EB2884">
              <w:rPr>
                <w:rFonts w:eastAsia="Aptos"/>
                <w:kern w:val="2"/>
                <w:szCs w:val="24"/>
                <w14:ligatures w14:val="standardContextual"/>
              </w:rPr>
              <w:t>arba</w:t>
            </w:r>
            <w:r w:rsidRPr="00F1765B">
              <w:rPr>
                <w:rFonts w:eastAsia="Aptos"/>
                <w:kern w:val="2"/>
                <w:szCs w:val="24"/>
                <w14:ligatures w14:val="standardContextual"/>
              </w:rPr>
              <w:t xml:space="preserve"> Tiekėjo nurodytu elektroniniu paštu </w:t>
            </w:r>
            <w:r w:rsidR="00EB2884">
              <w:rPr>
                <w:rFonts w:eastAsia="Aptos"/>
                <w:kern w:val="2"/>
                <w:szCs w:val="24"/>
                <w14:ligatures w14:val="standardContextual"/>
              </w:rPr>
              <w:t>arba</w:t>
            </w:r>
            <w:r w:rsidRPr="00F1765B">
              <w:rPr>
                <w:rFonts w:eastAsia="Aptos"/>
                <w:kern w:val="2"/>
                <w:szCs w:val="24"/>
                <w14:ligatures w14:val="standardContextual"/>
              </w:rPr>
              <w:t> tekstiniu pranešimu  ir laikomi gautais  po 24 (dvidešimt keturių) valandų nuo Užsakymo pateikimo.</w:t>
            </w:r>
          </w:p>
        </w:tc>
      </w:tr>
      <w:tr w:rsidR="00FA2E9B" w14:paraId="4E6568A6" w14:textId="77777777" w:rsidTr="00906BD2">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411F0ED" w14:textId="77777777" w:rsidR="00FA2E9B" w:rsidRDefault="00567E4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6589D5" w14:textId="22ADB86C" w:rsidR="00FA2E9B" w:rsidRDefault="00567E4F" w:rsidP="00906BD2">
            <w:pPr>
              <w:rPr>
                <w:szCs w:val="24"/>
              </w:rPr>
            </w:pPr>
            <w:r>
              <w:rPr>
                <w:kern w:val="2"/>
                <w:szCs w:val="24"/>
              </w:rPr>
              <w:t>Netaikoma</w:t>
            </w:r>
          </w:p>
        </w:tc>
      </w:tr>
      <w:tr w:rsidR="00FA2E9B" w14:paraId="78C053DA" w14:textId="77777777">
        <w:trPr>
          <w:trHeight w:val="300"/>
        </w:trPr>
        <w:tc>
          <w:tcPr>
            <w:tcW w:w="3094" w:type="dxa"/>
            <w:gridSpan w:val="2"/>
          </w:tcPr>
          <w:p w14:paraId="236C91F5" w14:textId="77777777" w:rsidR="00FA2E9B" w:rsidRDefault="00567E4F">
            <w:pPr>
              <w:rPr>
                <w:b/>
                <w:kern w:val="2"/>
                <w:szCs w:val="24"/>
              </w:rPr>
            </w:pPr>
            <w:r>
              <w:rPr>
                <w:b/>
                <w:kern w:val="2"/>
                <w:szCs w:val="24"/>
              </w:rPr>
              <w:t>4.5. Pateikiami dokumentai</w:t>
            </w:r>
          </w:p>
        </w:tc>
        <w:tc>
          <w:tcPr>
            <w:tcW w:w="6441" w:type="dxa"/>
            <w:gridSpan w:val="2"/>
          </w:tcPr>
          <w:p w14:paraId="0EC48E5D" w14:textId="77777777" w:rsidR="008D3675" w:rsidRDefault="00567E4F">
            <w:pPr>
              <w:rPr>
                <w:kern w:val="2"/>
                <w:szCs w:val="24"/>
              </w:rPr>
            </w:pPr>
            <w:r>
              <w:rPr>
                <w:kern w:val="2"/>
                <w:szCs w:val="24"/>
              </w:rPr>
              <w:t xml:space="preserve">Turi būti pateikiami šie dokumentai: </w:t>
            </w:r>
          </w:p>
          <w:p w14:paraId="12920950" w14:textId="10E5003F" w:rsidR="008D3675" w:rsidRDefault="008D3675">
            <w:pPr>
              <w:rPr>
                <w:rFonts w:eastAsia="Calibri"/>
                <w:bCs/>
                <w:szCs w:val="24"/>
                <w:lang w:eastAsia="lt-LT"/>
              </w:rPr>
            </w:pPr>
            <w:r>
              <w:rPr>
                <w:rFonts w:eastAsia="Calibri"/>
                <w:bCs/>
                <w:szCs w:val="24"/>
                <w:lang w:eastAsia="lt-LT"/>
              </w:rPr>
              <w:t>Tiekėjas</w:t>
            </w:r>
            <w:r w:rsidRPr="009F1265">
              <w:rPr>
                <w:rFonts w:eastAsia="Calibri"/>
                <w:bCs/>
                <w:szCs w:val="24"/>
                <w:lang w:eastAsia="lt-LT"/>
              </w:rPr>
              <w:t xml:space="preserve"> orientacinius</w:t>
            </w:r>
            <w:r>
              <w:rPr>
                <w:rFonts w:eastAsia="Calibri"/>
                <w:bCs/>
                <w:szCs w:val="24"/>
                <w:lang w:eastAsia="lt-LT"/>
              </w:rPr>
              <w:t xml:space="preserve"> visų</w:t>
            </w:r>
            <w:r w:rsidRPr="009F1265">
              <w:rPr>
                <w:rFonts w:eastAsia="Calibri"/>
                <w:bCs/>
                <w:szCs w:val="24"/>
                <w:lang w:eastAsia="lt-LT"/>
              </w:rPr>
              <w:t xml:space="preserve"> </w:t>
            </w:r>
            <w:r>
              <w:rPr>
                <w:rFonts w:eastAsia="Calibri"/>
                <w:bCs/>
                <w:szCs w:val="24"/>
                <w:lang w:eastAsia="lt-LT"/>
              </w:rPr>
              <w:t>objektų</w:t>
            </w:r>
            <w:r w:rsidRPr="009F1265">
              <w:rPr>
                <w:rFonts w:eastAsia="Calibri"/>
                <w:bCs/>
                <w:szCs w:val="24"/>
                <w:lang w:eastAsia="lt-LT"/>
              </w:rPr>
              <w:t xml:space="preserve"> valymo planus suderintus su </w:t>
            </w:r>
            <w:r>
              <w:rPr>
                <w:rFonts w:eastAsia="Calibri"/>
                <w:bCs/>
                <w:szCs w:val="24"/>
                <w:lang w:eastAsia="lt-LT"/>
              </w:rPr>
              <w:t>Pirkėju</w:t>
            </w:r>
            <w:r w:rsidRPr="009F1265">
              <w:rPr>
                <w:rFonts w:eastAsia="Calibri"/>
                <w:bCs/>
                <w:szCs w:val="24"/>
                <w:lang w:eastAsia="lt-LT"/>
              </w:rPr>
              <w:t xml:space="preserve">  turi pateikti iš karto, bet ne vėliau nei per 5 </w:t>
            </w:r>
            <w:r>
              <w:rPr>
                <w:rFonts w:eastAsia="Calibri"/>
                <w:bCs/>
                <w:szCs w:val="24"/>
                <w:lang w:eastAsia="lt-LT"/>
              </w:rPr>
              <w:t>(penkias) darbo dienas</w:t>
            </w:r>
            <w:r w:rsidRPr="009F1265">
              <w:rPr>
                <w:rFonts w:eastAsia="Calibri"/>
                <w:bCs/>
                <w:szCs w:val="24"/>
                <w:lang w:eastAsia="lt-LT"/>
              </w:rPr>
              <w:t xml:space="preserve"> po </w:t>
            </w:r>
            <w:r>
              <w:rPr>
                <w:rFonts w:eastAsia="Calibri"/>
                <w:bCs/>
                <w:szCs w:val="24"/>
                <w:lang w:eastAsia="lt-LT"/>
              </w:rPr>
              <w:t>S</w:t>
            </w:r>
            <w:r w:rsidRPr="009F1265">
              <w:rPr>
                <w:rFonts w:eastAsia="Calibri"/>
                <w:bCs/>
                <w:szCs w:val="24"/>
                <w:lang w:eastAsia="lt-LT"/>
              </w:rPr>
              <w:t xml:space="preserve">utarties </w:t>
            </w:r>
            <w:r>
              <w:rPr>
                <w:rFonts w:eastAsia="Calibri"/>
                <w:bCs/>
                <w:szCs w:val="24"/>
                <w:lang w:eastAsia="lt-LT"/>
              </w:rPr>
              <w:t>įsigaliojimo;</w:t>
            </w:r>
          </w:p>
          <w:p w14:paraId="64260307" w14:textId="77AC0D73" w:rsidR="008D3675" w:rsidRDefault="008D3675">
            <w:pPr>
              <w:rPr>
                <w:rFonts w:eastAsia="Calibri"/>
                <w:bCs/>
                <w:szCs w:val="24"/>
                <w:lang w:eastAsia="lt-LT"/>
              </w:rPr>
            </w:pPr>
            <w:r w:rsidRPr="00C97839">
              <w:rPr>
                <w:rFonts w:eastAsia="Calibri"/>
                <w:bCs/>
                <w:szCs w:val="24"/>
                <w:lang w:eastAsia="lt-LT"/>
              </w:rPr>
              <w:t xml:space="preserve">Ne vėliau kaip per 7 (septynias) kalendorines dienas nuo </w:t>
            </w:r>
            <w:r>
              <w:rPr>
                <w:rFonts w:eastAsia="Calibri"/>
                <w:bCs/>
                <w:szCs w:val="24"/>
                <w:lang w:eastAsia="lt-LT"/>
              </w:rPr>
              <w:t>S</w:t>
            </w:r>
            <w:r w:rsidRPr="00C97839">
              <w:rPr>
                <w:rFonts w:eastAsia="Calibri"/>
                <w:bCs/>
                <w:szCs w:val="24"/>
                <w:lang w:eastAsia="lt-LT"/>
              </w:rPr>
              <w:t xml:space="preserve">utarties įsigaliojimo dienos </w:t>
            </w:r>
            <w:r>
              <w:rPr>
                <w:rFonts w:eastAsia="Calibri"/>
                <w:bCs/>
                <w:szCs w:val="24"/>
                <w:lang w:eastAsia="lt-LT"/>
              </w:rPr>
              <w:t xml:space="preserve">Tiekėjas turi </w:t>
            </w:r>
            <w:r w:rsidRPr="00C97839">
              <w:rPr>
                <w:rFonts w:eastAsia="Calibri"/>
                <w:bCs/>
                <w:szCs w:val="24"/>
                <w:lang w:eastAsia="lt-LT"/>
              </w:rPr>
              <w:t xml:space="preserve">pateikti </w:t>
            </w:r>
            <w:r>
              <w:rPr>
                <w:rFonts w:eastAsia="Calibri"/>
                <w:bCs/>
                <w:szCs w:val="24"/>
                <w:lang w:eastAsia="lt-LT"/>
              </w:rPr>
              <w:t>Pirkėjui</w:t>
            </w:r>
            <w:r w:rsidRPr="00C97839">
              <w:rPr>
                <w:rFonts w:eastAsia="Calibri"/>
                <w:bCs/>
                <w:szCs w:val="24"/>
                <w:lang w:eastAsia="lt-LT"/>
              </w:rPr>
              <w:t xml:space="preserve"> valymo priemonių sąrašą, iš kurio ne mažiau kaip [nuo 20 iki 100]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w:t>
            </w:r>
            <w:r>
              <w:rPr>
                <w:rFonts w:eastAsia="Calibri"/>
                <w:bCs/>
                <w:szCs w:val="24"/>
                <w:lang w:eastAsia="lt-LT"/>
              </w:rPr>
              <w:t>iekėjo</w:t>
            </w:r>
            <w:r w:rsidRPr="00C97839">
              <w:rPr>
                <w:rFonts w:eastAsia="Calibri"/>
                <w:bCs/>
                <w:szCs w:val="24"/>
                <w:lang w:eastAsia="lt-LT"/>
              </w:rPr>
              <w:t xml:space="preserve"> pateiktu lygiaverčiu įrodymu (pvz., EU </w:t>
            </w:r>
            <w:proofErr w:type="spellStart"/>
            <w:r w:rsidRPr="00C97839">
              <w:rPr>
                <w:rFonts w:eastAsia="Calibri"/>
                <w:bCs/>
                <w:szCs w:val="24"/>
                <w:lang w:eastAsia="lt-LT"/>
              </w:rPr>
              <w:t>Ecolabel</w:t>
            </w:r>
            <w:proofErr w:type="spellEnd"/>
            <w:r w:rsidRPr="00C97839">
              <w:rPr>
                <w:rFonts w:eastAsia="Calibri"/>
                <w:bCs/>
                <w:szCs w:val="24"/>
                <w:lang w:eastAsia="lt-LT"/>
              </w:rPr>
              <w:t xml:space="preserve">, </w:t>
            </w:r>
            <w:proofErr w:type="spellStart"/>
            <w:r w:rsidRPr="00C97839">
              <w:rPr>
                <w:rFonts w:eastAsia="Calibri"/>
                <w:bCs/>
                <w:szCs w:val="24"/>
                <w:lang w:eastAsia="lt-LT"/>
              </w:rPr>
              <w:t>Nordic</w:t>
            </w:r>
            <w:proofErr w:type="spellEnd"/>
            <w:r w:rsidRPr="00C97839">
              <w:rPr>
                <w:rFonts w:eastAsia="Calibri"/>
                <w:bCs/>
                <w:szCs w:val="24"/>
                <w:lang w:eastAsia="lt-LT"/>
              </w:rPr>
              <w:t xml:space="preserve"> </w:t>
            </w:r>
            <w:proofErr w:type="spellStart"/>
            <w:r w:rsidRPr="00C97839">
              <w:rPr>
                <w:rFonts w:eastAsia="Calibri"/>
                <w:bCs/>
                <w:szCs w:val="24"/>
                <w:lang w:eastAsia="lt-LT"/>
              </w:rPr>
              <w:t>Swan</w:t>
            </w:r>
            <w:proofErr w:type="spellEnd"/>
            <w:r w:rsidRPr="00C97839">
              <w:rPr>
                <w:rFonts w:eastAsia="Calibri"/>
                <w:bCs/>
                <w:szCs w:val="24"/>
                <w:lang w:eastAsia="lt-LT"/>
              </w:rPr>
              <w:t xml:space="preserve">, </w:t>
            </w:r>
            <w:proofErr w:type="spellStart"/>
            <w:r w:rsidRPr="00C97839">
              <w:rPr>
                <w:rFonts w:eastAsia="Calibri"/>
                <w:bCs/>
                <w:szCs w:val="24"/>
                <w:lang w:eastAsia="lt-LT"/>
              </w:rPr>
              <w:t>Blue</w:t>
            </w:r>
            <w:proofErr w:type="spellEnd"/>
            <w:r w:rsidRPr="00C97839">
              <w:rPr>
                <w:rFonts w:eastAsia="Calibri"/>
                <w:bCs/>
                <w:szCs w:val="24"/>
                <w:lang w:eastAsia="lt-LT"/>
              </w:rPr>
              <w:t xml:space="preserve"> </w:t>
            </w:r>
            <w:proofErr w:type="spellStart"/>
            <w:r w:rsidRPr="00C97839">
              <w:rPr>
                <w:rFonts w:eastAsia="Calibri"/>
                <w:bCs/>
                <w:szCs w:val="24"/>
                <w:lang w:eastAsia="lt-LT"/>
              </w:rPr>
              <w:t>Angel</w:t>
            </w:r>
            <w:proofErr w:type="spellEnd"/>
            <w:r w:rsidRPr="00C97839">
              <w:rPr>
                <w:rFonts w:eastAsia="Calibri"/>
                <w:bCs/>
                <w:szCs w:val="24"/>
                <w:lang w:eastAsia="lt-LT"/>
              </w:rPr>
              <w:t xml:space="preserve">, </w:t>
            </w:r>
            <w:proofErr w:type="spellStart"/>
            <w:r w:rsidRPr="00C97839">
              <w:rPr>
                <w:rFonts w:eastAsia="Calibri"/>
                <w:bCs/>
                <w:szCs w:val="24"/>
                <w:lang w:eastAsia="lt-LT"/>
              </w:rPr>
              <w:t>El</w:t>
            </w:r>
            <w:proofErr w:type="spellEnd"/>
            <w:r w:rsidRPr="00C97839">
              <w:rPr>
                <w:rFonts w:eastAsia="Calibri"/>
                <w:bCs/>
                <w:szCs w:val="24"/>
                <w:lang w:eastAsia="lt-LT"/>
              </w:rPr>
              <w:t xml:space="preserve"> </w:t>
            </w:r>
            <w:proofErr w:type="spellStart"/>
            <w:r w:rsidRPr="00C97839">
              <w:rPr>
                <w:rFonts w:eastAsia="Calibri"/>
                <w:bCs/>
                <w:szCs w:val="24"/>
                <w:lang w:eastAsia="lt-LT"/>
              </w:rPr>
              <w:t>Distintiu</w:t>
            </w:r>
            <w:proofErr w:type="spellEnd"/>
            <w:r w:rsidRPr="00C97839">
              <w:rPr>
                <w:rFonts w:eastAsia="Calibri"/>
                <w:bCs/>
                <w:szCs w:val="24"/>
                <w:lang w:eastAsia="lt-LT"/>
              </w:rPr>
              <w:t xml:space="preserve">, </w:t>
            </w:r>
            <w:proofErr w:type="spellStart"/>
            <w:r w:rsidRPr="00C97839">
              <w:rPr>
                <w:rFonts w:eastAsia="Calibri"/>
                <w:bCs/>
                <w:szCs w:val="24"/>
                <w:lang w:eastAsia="lt-LT"/>
              </w:rPr>
              <w:t>Milieukeur</w:t>
            </w:r>
            <w:proofErr w:type="spellEnd"/>
            <w:r w:rsidRPr="00C97839">
              <w:rPr>
                <w:rFonts w:eastAsia="Calibri"/>
                <w:bCs/>
                <w:szCs w:val="24"/>
                <w:lang w:eastAsia="lt-LT"/>
              </w:rPr>
              <w:t xml:space="preserve">, </w:t>
            </w:r>
            <w:proofErr w:type="spellStart"/>
            <w:r w:rsidRPr="00C97839">
              <w:rPr>
                <w:rFonts w:eastAsia="Calibri"/>
                <w:bCs/>
                <w:szCs w:val="24"/>
                <w:lang w:eastAsia="lt-LT"/>
              </w:rPr>
              <w:t>Österreichisches</w:t>
            </w:r>
            <w:proofErr w:type="spellEnd"/>
            <w:r w:rsidRPr="00C97839">
              <w:rPr>
                <w:rFonts w:eastAsia="Calibri"/>
                <w:bCs/>
                <w:szCs w:val="24"/>
                <w:lang w:eastAsia="lt-LT"/>
              </w:rPr>
              <w:t xml:space="preserve"> </w:t>
            </w:r>
            <w:proofErr w:type="spellStart"/>
            <w:r w:rsidRPr="00C97839">
              <w:rPr>
                <w:rFonts w:eastAsia="Calibri"/>
                <w:bCs/>
                <w:szCs w:val="24"/>
                <w:lang w:eastAsia="lt-LT"/>
              </w:rPr>
              <w:t>Umweltzeichen</w:t>
            </w:r>
            <w:proofErr w:type="spellEnd"/>
            <w:r w:rsidRPr="00C97839">
              <w:rPr>
                <w:rFonts w:eastAsia="Calibri"/>
                <w:bCs/>
                <w:szCs w:val="24"/>
                <w:lang w:eastAsia="lt-LT"/>
              </w:rPr>
              <w:t xml:space="preserve">, NF </w:t>
            </w:r>
            <w:proofErr w:type="spellStart"/>
            <w:r w:rsidRPr="00C97839">
              <w:rPr>
                <w:rFonts w:eastAsia="Calibri"/>
                <w:bCs/>
                <w:szCs w:val="24"/>
                <w:lang w:eastAsia="lt-LT"/>
              </w:rPr>
              <w:t>Environnement</w:t>
            </w:r>
            <w:proofErr w:type="spellEnd"/>
            <w:r w:rsidRPr="00C97839">
              <w:rPr>
                <w:rFonts w:eastAsia="Calibri"/>
                <w:bCs/>
                <w:szCs w:val="24"/>
                <w:lang w:eastAsia="lt-LT"/>
              </w:rPr>
              <w:t xml:space="preserve">, </w:t>
            </w:r>
            <w:proofErr w:type="spellStart"/>
            <w:r w:rsidRPr="00C97839">
              <w:rPr>
                <w:rFonts w:eastAsia="Calibri"/>
                <w:bCs/>
                <w:szCs w:val="24"/>
                <w:lang w:eastAsia="lt-LT"/>
              </w:rPr>
              <w:t>The</w:t>
            </w:r>
            <w:proofErr w:type="spellEnd"/>
            <w:r w:rsidRPr="00C97839">
              <w:rPr>
                <w:rFonts w:eastAsia="Calibri"/>
                <w:bCs/>
                <w:szCs w:val="24"/>
                <w:lang w:eastAsia="lt-LT"/>
              </w:rPr>
              <w:t xml:space="preserve"> </w:t>
            </w:r>
            <w:proofErr w:type="spellStart"/>
            <w:r w:rsidRPr="00C97839">
              <w:rPr>
                <w:rFonts w:eastAsia="Calibri"/>
                <w:bCs/>
                <w:szCs w:val="24"/>
                <w:lang w:eastAsia="lt-LT"/>
              </w:rPr>
              <w:t>Hungarian</w:t>
            </w:r>
            <w:proofErr w:type="spellEnd"/>
            <w:r w:rsidRPr="00C97839">
              <w:rPr>
                <w:rFonts w:eastAsia="Calibri"/>
                <w:bCs/>
                <w:szCs w:val="24"/>
                <w:lang w:eastAsia="lt-LT"/>
              </w:rPr>
              <w:t xml:space="preserve"> </w:t>
            </w:r>
            <w:proofErr w:type="spellStart"/>
            <w:r w:rsidRPr="00C97839">
              <w:rPr>
                <w:rFonts w:eastAsia="Calibri"/>
                <w:bCs/>
                <w:szCs w:val="24"/>
                <w:lang w:eastAsia="lt-LT"/>
              </w:rPr>
              <w:t>Eco-label</w:t>
            </w:r>
            <w:proofErr w:type="spellEnd"/>
            <w:r w:rsidRPr="00C97839">
              <w:rPr>
                <w:rFonts w:eastAsia="Calibri"/>
                <w:bCs/>
                <w:szCs w:val="24"/>
                <w:lang w:eastAsia="lt-LT"/>
              </w:rPr>
              <w:t xml:space="preserve">, </w:t>
            </w:r>
            <w:proofErr w:type="spellStart"/>
            <w:r w:rsidRPr="00C97839">
              <w:rPr>
                <w:rFonts w:eastAsia="Calibri"/>
                <w:bCs/>
                <w:szCs w:val="24"/>
                <w:lang w:eastAsia="lt-LT"/>
              </w:rPr>
              <w:t>Polish</w:t>
            </w:r>
            <w:proofErr w:type="spellEnd"/>
            <w:r w:rsidRPr="00C97839">
              <w:rPr>
                <w:rFonts w:eastAsia="Calibri"/>
                <w:bCs/>
                <w:szCs w:val="24"/>
                <w:lang w:eastAsia="lt-LT"/>
              </w:rPr>
              <w:t xml:space="preserve"> </w:t>
            </w:r>
            <w:proofErr w:type="spellStart"/>
            <w:r w:rsidRPr="00C97839">
              <w:rPr>
                <w:rFonts w:eastAsia="Calibri"/>
                <w:bCs/>
                <w:szCs w:val="24"/>
                <w:lang w:eastAsia="lt-LT"/>
              </w:rPr>
              <w:t>Eco</w:t>
            </w:r>
            <w:proofErr w:type="spellEnd"/>
            <w:r w:rsidRPr="00C97839">
              <w:rPr>
                <w:rFonts w:eastAsia="Calibri"/>
                <w:bCs/>
                <w:szCs w:val="24"/>
                <w:lang w:eastAsia="lt-LT"/>
              </w:rPr>
              <w:t xml:space="preserve"> Mark-</w:t>
            </w:r>
            <w:proofErr w:type="spellStart"/>
            <w:r w:rsidRPr="00C97839">
              <w:rPr>
                <w:rFonts w:eastAsia="Calibri"/>
                <w:bCs/>
                <w:szCs w:val="24"/>
                <w:lang w:eastAsia="lt-LT"/>
              </w:rPr>
              <w:t>Znak</w:t>
            </w:r>
            <w:proofErr w:type="spellEnd"/>
            <w:r w:rsidRPr="00C97839">
              <w:rPr>
                <w:rFonts w:eastAsia="Calibri"/>
                <w:bCs/>
                <w:szCs w:val="24"/>
                <w:lang w:eastAsia="lt-LT"/>
              </w:rPr>
              <w:t xml:space="preserve"> EKO ir kt.) arba kitu I tipo ekologiniu </w:t>
            </w:r>
            <w:r w:rsidRPr="00C97839">
              <w:rPr>
                <w:rFonts w:eastAsia="Calibri"/>
                <w:bCs/>
                <w:szCs w:val="24"/>
                <w:lang w:eastAsia="lt-LT"/>
              </w:rPr>
              <w:lastRenderedPageBreak/>
              <w:t>ženklu). Sutarties vykdymo metu pakeitus naudojamus valymo produktus, T</w:t>
            </w:r>
            <w:r>
              <w:rPr>
                <w:rFonts w:eastAsia="Calibri"/>
                <w:bCs/>
                <w:szCs w:val="24"/>
                <w:lang w:eastAsia="lt-LT"/>
              </w:rPr>
              <w:t>iekėjas</w:t>
            </w:r>
            <w:r w:rsidRPr="00C97839">
              <w:rPr>
                <w:rFonts w:eastAsia="Calibri"/>
                <w:bCs/>
                <w:szCs w:val="24"/>
                <w:lang w:eastAsia="lt-LT"/>
              </w:rPr>
              <w:t xml:space="preserve"> turi šį sąrašą atnaujinti ir pateikti </w:t>
            </w:r>
            <w:r>
              <w:rPr>
                <w:rFonts w:eastAsia="Calibri"/>
                <w:bCs/>
                <w:szCs w:val="24"/>
                <w:lang w:eastAsia="lt-LT"/>
              </w:rPr>
              <w:t>Pirkėjui;</w:t>
            </w:r>
          </w:p>
          <w:p w14:paraId="21A1C74B" w14:textId="5C6DA92C" w:rsidR="008D3675" w:rsidRDefault="008D3675">
            <w:pPr>
              <w:rPr>
                <w:rFonts w:eastAsia="Calibri"/>
                <w:bCs/>
                <w:szCs w:val="24"/>
                <w:lang w:eastAsia="lt-LT"/>
              </w:rPr>
            </w:pPr>
            <w:r w:rsidRPr="00B73F3B">
              <w:rPr>
                <w:rFonts w:eastAsia="Calibri"/>
                <w:bCs/>
                <w:szCs w:val="24"/>
                <w:lang w:eastAsia="lt-LT"/>
              </w:rPr>
              <w:t xml:space="preserve">Tiekėjas turi vesti savo darbuotojų atvykimo į darbą ir išvykimo iš darbo registro žurnalus bei kasdieninių ir nekasdieninių įvykdytų darbų  registrą. Registrai saugomi visą Sutarties laikotarpį, registrus tiekėjas turi pateikti to pareikalavus </w:t>
            </w:r>
            <w:r>
              <w:rPr>
                <w:rFonts w:eastAsia="Calibri"/>
                <w:bCs/>
                <w:szCs w:val="24"/>
                <w:lang w:eastAsia="lt-LT"/>
              </w:rPr>
              <w:t>Pirkėjui</w:t>
            </w:r>
            <w:r w:rsidRPr="00B73F3B">
              <w:rPr>
                <w:rFonts w:eastAsia="Calibri"/>
                <w:bCs/>
                <w:szCs w:val="24"/>
                <w:lang w:eastAsia="lt-LT"/>
              </w:rPr>
              <w:t xml:space="preserve">, bet ne vėliau nei per 1 </w:t>
            </w:r>
            <w:r>
              <w:rPr>
                <w:rFonts w:eastAsia="Calibri"/>
                <w:bCs/>
                <w:szCs w:val="24"/>
                <w:lang w:eastAsia="lt-LT"/>
              </w:rPr>
              <w:t xml:space="preserve">(viena) </w:t>
            </w:r>
            <w:r w:rsidRPr="00B73F3B">
              <w:rPr>
                <w:rFonts w:eastAsia="Calibri"/>
                <w:bCs/>
                <w:szCs w:val="24"/>
                <w:lang w:eastAsia="lt-LT"/>
              </w:rPr>
              <w:t>darbo dieną</w:t>
            </w:r>
            <w:r w:rsidR="001D1656">
              <w:rPr>
                <w:rFonts w:eastAsia="Calibri"/>
                <w:bCs/>
                <w:szCs w:val="24"/>
                <w:lang w:eastAsia="lt-LT"/>
              </w:rPr>
              <w:t>;</w:t>
            </w:r>
          </w:p>
          <w:p w14:paraId="74066121" w14:textId="56F19A14" w:rsidR="001D1656" w:rsidRDefault="001D1656">
            <w:pPr>
              <w:rPr>
                <w:kern w:val="2"/>
                <w:szCs w:val="24"/>
              </w:rPr>
            </w:pPr>
            <w:r w:rsidRPr="001D1656">
              <w:rPr>
                <w:kern w:val="2"/>
                <w:szCs w:val="24"/>
              </w:rPr>
              <w:t>Paslaugų perdavimo-priėmimo aktas</w:t>
            </w:r>
            <w:r>
              <w:rPr>
                <w:kern w:val="2"/>
                <w:szCs w:val="24"/>
              </w:rPr>
              <w:t>.</w:t>
            </w:r>
          </w:p>
          <w:p w14:paraId="17281BD4" w14:textId="23B67F35" w:rsidR="00FA2E9B" w:rsidRDefault="00567E4F">
            <w:pPr>
              <w:rPr>
                <w:szCs w:val="24"/>
              </w:rPr>
            </w:pPr>
            <w:r>
              <w:rPr>
                <w:kern w:val="2"/>
                <w:szCs w:val="24"/>
              </w:rPr>
              <w:t>Tiekėjui nepateikus nurodytų dokumentų, laikoma, kad Paslaugos neatitinka Sutartyje nustatytų reikalavimų.</w:t>
            </w:r>
          </w:p>
        </w:tc>
      </w:tr>
      <w:tr w:rsidR="00FA2E9B" w14:paraId="79F8F4D6" w14:textId="77777777">
        <w:trPr>
          <w:trHeight w:val="300"/>
        </w:trPr>
        <w:tc>
          <w:tcPr>
            <w:tcW w:w="9535" w:type="dxa"/>
            <w:gridSpan w:val="4"/>
          </w:tcPr>
          <w:p w14:paraId="055DC91C" w14:textId="77777777" w:rsidR="00FA2E9B" w:rsidRDefault="00567E4F">
            <w:pPr>
              <w:jc w:val="center"/>
              <w:rPr>
                <w:b/>
                <w:kern w:val="2"/>
                <w:szCs w:val="24"/>
              </w:rPr>
            </w:pPr>
            <w:r>
              <w:rPr>
                <w:b/>
                <w:kern w:val="2"/>
                <w:szCs w:val="24"/>
              </w:rPr>
              <w:lastRenderedPageBreak/>
              <w:t>5. SUTARTIES KAINA IR ATSISKAITYMO TVARKA</w:t>
            </w:r>
          </w:p>
        </w:tc>
      </w:tr>
      <w:tr w:rsidR="00FA2E9B" w14:paraId="1EF5FE54" w14:textId="77777777">
        <w:trPr>
          <w:trHeight w:val="300"/>
        </w:trPr>
        <w:tc>
          <w:tcPr>
            <w:tcW w:w="3094" w:type="dxa"/>
            <w:gridSpan w:val="2"/>
          </w:tcPr>
          <w:p w14:paraId="5ED5A263" w14:textId="77777777" w:rsidR="00FA2E9B" w:rsidRDefault="00567E4F">
            <w:pPr>
              <w:rPr>
                <w:b/>
                <w:kern w:val="2"/>
                <w:szCs w:val="24"/>
              </w:rPr>
            </w:pPr>
            <w:r>
              <w:rPr>
                <w:b/>
                <w:kern w:val="2"/>
                <w:szCs w:val="24"/>
              </w:rPr>
              <w:t>5.1. Sutarčiai taikomas kainos apskaičiavimo būdas</w:t>
            </w:r>
          </w:p>
        </w:tc>
        <w:tc>
          <w:tcPr>
            <w:tcW w:w="6441" w:type="dxa"/>
            <w:gridSpan w:val="2"/>
          </w:tcPr>
          <w:p w14:paraId="3ECBFBC9" w14:textId="77777777" w:rsidR="00FA2E9B" w:rsidRDefault="00567E4F">
            <w:pPr>
              <w:rPr>
                <w:kern w:val="2"/>
                <w:szCs w:val="24"/>
              </w:rPr>
            </w:pPr>
            <w:r>
              <w:rPr>
                <w:kern w:val="2"/>
                <w:szCs w:val="24"/>
              </w:rPr>
              <w:t>Fiksuoto įkainio kainodara</w:t>
            </w:r>
          </w:p>
          <w:p w14:paraId="2C7BA858" w14:textId="6B865F69" w:rsidR="00FA2E9B" w:rsidRDefault="00FA2E9B">
            <w:pPr>
              <w:rPr>
                <w:color w:val="4472C4"/>
                <w:kern w:val="2"/>
                <w:szCs w:val="24"/>
              </w:rPr>
            </w:pPr>
          </w:p>
        </w:tc>
      </w:tr>
      <w:tr w:rsidR="00FA2E9B" w14:paraId="5E97131C" w14:textId="77777777">
        <w:trPr>
          <w:trHeight w:val="300"/>
        </w:trPr>
        <w:tc>
          <w:tcPr>
            <w:tcW w:w="3094" w:type="dxa"/>
            <w:gridSpan w:val="2"/>
          </w:tcPr>
          <w:p w14:paraId="036FB3B5" w14:textId="5C28DB32" w:rsidR="00FA2E9B" w:rsidRDefault="00567E4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F4DCCD1" w14:textId="77777777" w:rsidR="00FA2E9B" w:rsidRDefault="00FA2E9B">
            <w:pPr>
              <w:rPr>
                <w:b/>
                <w:kern w:val="2"/>
                <w:szCs w:val="24"/>
              </w:rPr>
            </w:pPr>
          </w:p>
          <w:p w14:paraId="57EA25A4" w14:textId="77777777" w:rsidR="00FA2E9B" w:rsidRDefault="00FA2E9B">
            <w:pPr>
              <w:rPr>
                <w:b/>
                <w:kern w:val="2"/>
                <w:szCs w:val="24"/>
              </w:rPr>
            </w:pPr>
          </w:p>
          <w:p w14:paraId="4CB2D7F9" w14:textId="77777777" w:rsidR="00FA2E9B" w:rsidRDefault="00FA2E9B">
            <w:pPr>
              <w:rPr>
                <w:b/>
                <w:kern w:val="2"/>
                <w:szCs w:val="24"/>
              </w:rPr>
            </w:pPr>
          </w:p>
          <w:p w14:paraId="04144BAB" w14:textId="77777777" w:rsidR="00FA2E9B" w:rsidRDefault="00FA2E9B">
            <w:pPr>
              <w:rPr>
                <w:b/>
                <w:kern w:val="2"/>
                <w:szCs w:val="24"/>
              </w:rPr>
            </w:pPr>
          </w:p>
          <w:p w14:paraId="19A79B4B" w14:textId="77777777" w:rsidR="00FA2E9B" w:rsidRDefault="00FA2E9B">
            <w:pPr>
              <w:rPr>
                <w:b/>
                <w:kern w:val="2"/>
                <w:szCs w:val="24"/>
              </w:rPr>
            </w:pPr>
          </w:p>
          <w:p w14:paraId="4DFD3A40" w14:textId="77777777" w:rsidR="00FA2E9B" w:rsidRDefault="00FA2E9B">
            <w:pPr>
              <w:rPr>
                <w:b/>
                <w:kern w:val="2"/>
                <w:szCs w:val="24"/>
              </w:rPr>
            </w:pPr>
          </w:p>
          <w:p w14:paraId="06B09753" w14:textId="77777777" w:rsidR="00FA2E9B" w:rsidRDefault="00FA2E9B">
            <w:pPr>
              <w:rPr>
                <w:b/>
                <w:kern w:val="2"/>
                <w:szCs w:val="24"/>
              </w:rPr>
            </w:pPr>
          </w:p>
          <w:p w14:paraId="3FA9F81C" w14:textId="77777777" w:rsidR="00FA2E9B" w:rsidRDefault="00FA2E9B">
            <w:pPr>
              <w:rPr>
                <w:b/>
                <w:kern w:val="2"/>
                <w:szCs w:val="24"/>
              </w:rPr>
            </w:pPr>
          </w:p>
          <w:p w14:paraId="76A02369" w14:textId="77777777" w:rsidR="00FA2E9B" w:rsidRDefault="00FA2E9B">
            <w:pPr>
              <w:rPr>
                <w:b/>
                <w:kern w:val="2"/>
                <w:szCs w:val="24"/>
              </w:rPr>
            </w:pPr>
          </w:p>
          <w:p w14:paraId="787B59CB" w14:textId="77777777" w:rsidR="00FA2E9B" w:rsidRDefault="00FA2E9B">
            <w:pPr>
              <w:rPr>
                <w:b/>
                <w:kern w:val="2"/>
                <w:szCs w:val="24"/>
              </w:rPr>
            </w:pPr>
          </w:p>
          <w:p w14:paraId="2F30BB41" w14:textId="77777777" w:rsidR="00FA2E9B" w:rsidRDefault="00FA2E9B">
            <w:pPr>
              <w:rPr>
                <w:b/>
                <w:kern w:val="2"/>
                <w:szCs w:val="24"/>
              </w:rPr>
            </w:pPr>
          </w:p>
          <w:p w14:paraId="58F7E2D9" w14:textId="77777777" w:rsidR="00FA2E9B" w:rsidRDefault="00FA2E9B">
            <w:pPr>
              <w:rPr>
                <w:b/>
                <w:kern w:val="2"/>
                <w:szCs w:val="24"/>
              </w:rPr>
            </w:pPr>
          </w:p>
          <w:p w14:paraId="0B70278E" w14:textId="77777777" w:rsidR="00FA2E9B" w:rsidRDefault="00FA2E9B">
            <w:pPr>
              <w:rPr>
                <w:b/>
                <w:kern w:val="2"/>
                <w:szCs w:val="24"/>
              </w:rPr>
            </w:pPr>
          </w:p>
        </w:tc>
        <w:tc>
          <w:tcPr>
            <w:tcW w:w="6441" w:type="dxa"/>
            <w:gridSpan w:val="2"/>
          </w:tcPr>
          <w:p w14:paraId="0AC4B6E0" w14:textId="77777777" w:rsidR="00FA2E9B" w:rsidRDefault="00567E4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A85A76" w14:textId="77777777" w:rsidR="00FA2E9B" w:rsidRDefault="00567E4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0A3255A" w14:textId="77777777" w:rsidR="00FA2E9B" w:rsidRDefault="00567E4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DCC849" w14:textId="77777777" w:rsidR="00FA2E9B" w:rsidRDefault="00FA2E9B">
            <w:pPr>
              <w:rPr>
                <w:kern w:val="2"/>
                <w:szCs w:val="24"/>
              </w:rPr>
            </w:pPr>
          </w:p>
          <w:p w14:paraId="39FC6326" w14:textId="762F547A" w:rsidR="00FA2E9B" w:rsidRDefault="00567E4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BE603C">
              <w:rPr>
                <w:color w:val="000000"/>
                <w:kern w:val="2"/>
                <w:szCs w:val="24"/>
              </w:rPr>
              <w:t xml:space="preserve"> [</w:t>
            </w:r>
            <w:r w:rsidR="00BE603C" w:rsidRPr="00BE603C">
              <w:rPr>
                <w:color w:val="000000"/>
                <w:kern w:val="2"/>
                <w:szCs w:val="24"/>
              </w:rPr>
              <w:t>2</w:t>
            </w:r>
            <w:r w:rsidRPr="00BE603C">
              <w:rPr>
                <w:color w:val="000000"/>
                <w:kern w:val="2"/>
                <w:szCs w:val="24"/>
              </w:rPr>
              <w:t xml:space="preserve">] </w:t>
            </w:r>
            <w:r>
              <w:rPr>
                <w:color w:val="000000"/>
                <w:kern w:val="2"/>
                <w:szCs w:val="24"/>
              </w:rPr>
              <w:t xml:space="preserve">nurodytais įkainiais, neviršijant Sutarties kainos. Sutartyje arba jos priede Nr. </w:t>
            </w:r>
            <w:r w:rsidRPr="00BE603C">
              <w:rPr>
                <w:color w:val="000000"/>
                <w:kern w:val="2"/>
                <w:szCs w:val="24"/>
              </w:rPr>
              <w:t>[</w:t>
            </w:r>
            <w:r w:rsidR="00BE603C" w:rsidRPr="00BE603C">
              <w:rPr>
                <w:color w:val="000000"/>
                <w:kern w:val="2"/>
                <w:szCs w:val="24"/>
              </w:rPr>
              <w:t>2</w:t>
            </w:r>
            <w:r w:rsidRPr="00BE603C">
              <w:rPr>
                <w:color w:val="000000"/>
                <w:kern w:val="2"/>
                <w:szCs w:val="24"/>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AA3F266" w14:textId="0B7B527D" w:rsidR="00FA2E9B" w:rsidRDefault="00567E4F" w:rsidP="00BE603C">
            <w:pPr>
              <w:rPr>
                <w:color w:val="000000"/>
                <w:kern w:val="2"/>
                <w:szCs w:val="24"/>
              </w:rPr>
            </w:pPr>
            <w:r w:rsidRPr="00BE603C">
              <w:rPr>
                <w:color w:val="000000"/>
                <w:kern w:val="2"/>
                <w:szCs w:val="24"/>
              </w:rPr>
              <w:t>Pirkėjas neįsipareigoja išpirkti preliminaraus Paslaugų kiekio ar bet kokios jo dalies</w:t>
            </w:r>
            <w:r w:rsidR="00BE603C" w:rsidRPr="00BE603C">
              <w:rPr>
                <w:color w:val="000000"/>
                <w:kern w:val="2"/>
                <w:szCs w:val="24"/>
              </w:rPr>
              <w:t>.</w:t>
            </w:r>
          </w:p>
        </w:tc>
      </w:tr>
      <w:tr w:rsidR="00FA2E9B" w14:paraId="06D21FD4" w14:textId="77777777">
        <w:trPr>
          <w:trHeight w:val="300"/>
        </w:trPr>
        <w:tc>
          <w:tcPr>
            <w:tcW w:w="3094" w:type="dxa"/>
            <w:gridSpan w:val="2"/>
          </w:tcPr>
          <w:p w14:paraId="141C36EB" w14:textId="77777777" w:rsidR="00FA2E9B" w:rsidRDefault="00567E4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973A014" w14:textId="77777777" w:rsidR="00FA2E9B" w:rsidRDefault="00FA2E9B">
            <w:pPr>
              <w:rPr>
                <w:b/>
                <w:kern w:val="2"/>
                <w:szCs w:val="24"/>
              </w:rPr>
            </w:pPr>
          </w:p>
          <w:p w14:paraId="03D0D66B" w14:textId="77777777" w:rsidR="00FA2E9B" w:rsidRDefault="00FA2E9B">
            <w:pPr>
              <w:rPr>
                <w:kern w:val="2"/>
                <w:szCs w:val="24"/>
              </w:rPr>
            </w:pPr>
          </w:p>
        </w:tc>
        <w:tc>
          <w:tcPr>
            <w:tcW w:w="6441" w:type="dxa"/>
            <w:gridSpan w:val="2"/>
          </w:tcPr>
          <w:p w14:paraId="4A1B2365" w14:textId="4C2836D0" w:rsidR="00FA2E9B" w:rsidRPr="002F0819" w:rsidRDefault="00567E4F">
            <w:pPr>
              <w:rPr>
                <w:kern w:val="2"/>
                <w:szCs w:val="24"/>
              </w:rPr>
            </w:pPr>
            <w:r>
              <w:rPr>
                <w:kern w:val="2"/>
                <w:szCs w:val="24"/>
              </w:rPr>
              <w:t xml:space="preserve">Sutarties </w:t>
            </w:r>
            <w:r w:rsidRPr="002F0819">
              <w:rPr>
                <w:kern w:val="2"/>
                <w:szCs w:val="24"/>
              </w:rPr>
              <w:t>įkainiai</w:t>
            </w:r>
            <w:r>
              <w:rPr>
                <w:kern w:val="2"/>
                <w:szCs w:val="24"/>
              </w:rPr>
              <w:t xml:space="preserve"> bus perskaičiuojami:</w:t>
            </w:r>
          </w:p>
          <w:p w14:paraId="0E29C6A4" w14:textId="77777777" w:rsidR="00FA2E9B" w:rsidRPr="002F0819" w:rsidRDefault="00567E4F">
            <w:pPr>
              <w:rPr>
                <w:kern w:val="2"/>
                <w:szCs w:val="24"/>
              </w:rPr>
            </w:pPr>
            <w:r>
              <w:rPr>
                <w:kern w:val="2"/>
                <w:szCs w:val="24"/>
              </w:rPr>
              <w:t>5.3.1. dėl PVM tarifo pasikeitimo;</w:t>
            </w:r>
          </w:p>
          <w:p w14:paraId="73B63919" w14:textId="24F53358" w:rsidR="00FA2E9B" w:rsidRPr="002F0819" w:rsidRDefault="00567E4F">
            <w:pPr>
              <w:rPr>
                <w:kern w:val="2"/>
                <w:szCs w:val="24"/>
              </w:rPr>
            </w:pPr>
            <w:r w:rsidRPr="002F0819">
              <w:rPr>
                <w:kern w:val="2"/>
                <w:szCs w:val="24"/>
              </w:rPr>
              <w:t>5.3.2. dėl kitų mokesčių, lemiančių Paslaugų kainos / įkainių pokytį, pasikeitimo (</w:t>
            </w:r>
            <w:r w:rsidR="002F0819" w:rsidRPr="002F0819">
              <w:rPr>
                <w:kern w:val="2"/>
                <w:szCs w:val="24"/>
              </w:rPr>
              <w:t>minimalaus darbo užmokesčio dydžio pokyčio</w:t>
            </w:r>
            <w:r w:rsidRPr="002F0819">
              <w:rPr>
                <w:kern w:val="2"/>
                <w:szCs w:val="24"/>
              </w:rPr>
              <w:t>);</w:t>
            </w:r>
          </w:p>
          <w:p w14:paraId="30B964C7" w14:textId="30C707D3" w:rsidR="00FA2E9B" w:rsidRPr="002F0819" w:rsidRDefault="00567E4F">
            <w:pPr>
              <w:rPr>
                <w:kern w:val="2"/>
                <w:szCs w:val="24"/>
              </w:rPr>
            </w:pPr>
            <w:r w:rsidRPr="002F0819">
              <w:rPr>
                <w:kern w:val="2"/>
                <w:szCs w:val="24"/>
              </w:rPr>
              <w:t xml:space="preserve">5.3.3. </w:t>
            </w:r>
            <w:r w:rsidR="003960E2" w:rsidRPr="003960E2">
              <w:rPr>
                <w:kern w:val="2"/>
                <w:szCs w:val="24"/>
              </w:rPr>
              <w:t>dėl kainų lygio pokyčio;</w:t>
            </w:r>
          </w:p>
          <w:p w14:paraId="535BE0F6" w14:textId="56543F94" w:rsidR="00FA2E9B" w:rsidRDefault="00567E4F">
            <w:pPr>
              <w:rPr>
                <w:color w:val="FF0000"/>
                <w:kern w:val="2"/>
                <w:szCs w:val="24"/>
              </w:rPr>
            </w:pPr>
            <w:r w:rsidRPr="002F0819">
              <w:rPr>
                <w:kern w:val="2"/>
                <w:szCs w:val="24"/>
              </w:rPr>
              <w:t xml:space="preserve">5.3.4. </w:t>
            </w:r>
            <w:r w:rsidR="002F0819" w:rsidRPr="002F0819">
              <w:rPr>
                <w:kern w:val="2"/>
                <w:szCs w:val="24"/>
              </w:rPr>
              <w:t>n</w:t>
            </w:r>
            <w:r w:rsidR="002F0819">
              <w:rPr>
                <w:kern w:val="2"/>
                <w:szCs w:val="24"/>
              </w:rPr>
              <w:t>etaikoma</w:t>
            </w:r>
            <w:r w:rsidRPr="002F0819">
              <w:rPr>
                <w:kern w:val="2"/>
                <w:szCs w:val="24"/>
              </w:rPr>
              <w:t>.</w:t>
            </w:r>
          </w:p>
        </w:tc>
      </w:tr>
      <w:tr w:rsidR="00FA2E9B" w14:paraId="103EFC3B" w14:textId="77777777">
        <w:trPr>
          <w:trHeight w:val="300"/>
        </w:trPr>
        <w:tc>
          <w:tcPr>
            <w:tcW w:w="3094" w:type="dxa"/>
            <w:gridSpan w:val="2"/>
          </w:tcPr>
          <w:p w14:paraId="461BAF0E" w14:textId="77777777" w:rsidR="00FA2E9B" w:rsidRDefault="00567E4F">
            <w:pPr>
              <w:rPr>
                <w:b/>
                <w:kern w:val="2"/>
                <w:szCs w:val="24"/>
              </w:rPr>
            </w:pPr>
            <w:r>
              <w:rPr>
                <w:b/>
                <w:kern w:val="2"/>
                <w:szCs w:val="24"/>
              </w:rPr>
              <w:t>5.3.1. Sutarties kainos / įkainių peržiūra dėl PVM tarifo pasikeitimo</w:t>
            </w:r>
          </w:p>
        </w:tc>
        <w:tc>
          <w:tcPr>
            <w:tcW w:w="6441" w:type="dxa"/>
            <w:gridSpan w:val="2"/>
          </w:tcPr>
          <w:p w14:paraId="32601EF4" w14:textId="34CFEFA8" w:rsidR="00FA2E9B" w:rsidRDefault="00567E4F">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D860EB">
              <w:rPr>
                <w:kern w:val="2"/>
                <w:szCs w:val="24"/>
              </w:rPr>
              <w:t>iems</w:t>
            </w:r>
            <w:r>
              <w:rPr>
                <w:kern w:val="2"/>
                <w:szCs w:val="24"/>
              </w:rPr>
              <w:t xml:space="preserve"> kainai / įkainiams, Sutarties kaina / įkainiai perskaičiuojami nekeičiant P</w:t>
            </w:r>
            <w:r w:rsidRPr="00D860EB">
              <w:rPr>
                <w:kern w:val="2"/>
                <w:szCs w:val="24"/>
              </w:rPr>
              <w:t>aslaugų</w:t>
            </w:r>
            <w:r>
              <w:rPr>
                <w:kern w:val="2"/>
                <w:szCs w:val="24"/>
              </w:rPr>
              <w:t xml:space="preserve"> kainos / įkainio be PVM.</w:t>
            </w:r>
          </w:p>
          <w:p w14:paraId="69E84F81" w14:textId="745B4069" w:rsidR="00FA2E9B" w:rsidRDefault="00567E4F" w:rsidP="00D860EB">
            <w:pPr>
              <w:rPr>
                <w:szCs w:val="24"/>
              </w:rPr>
            </w:pPr>
            <w:r>
              <w:rPr>
                <w:kern w:val="2"/>
                <w:szCs w:val="24"/>
              </w:rPr>
              <w:t xml:space="preserve">Perskaičiavimas įforminamas Susitarimu ne vėliau kaip per </w:t>
            </w:r>
            <w:r w:rsidR="00D860EB">
              <w:rPr>
                <w:kern w:val="2"/>
                <w:szCs w:val="24"/>
              </w:rPr>
              <w:t xml:space="preserve">10 </w:t>
            </w:r>
            <w:r w:rsidRPr="00D860EB">
              <w:rPr>
                <w:kern w:val="2"/>
                <w:szCs w:val="24"/>
              </w:rPr>
              <w:t>(</w:t>
            </w:r>
            <w:r w:rsidR="00D860EB" w:rsidRPr="00D860EB">
              <w:rPr>
                <w:kern w:val="2"/>
                <w:szCs w:val="24"/>
              </w:rPr>
              <w:t>dešimt</w:t>
            </w:r>
            <w:r w:rsidRPr="00D860EB">
              <w:rPr>
                <w:kern w:val="2"/>
                <w:szCs w:val="24"/>
              </w:rPr>
              <w:t>)</w:t>
            </w:r>
            <w:r w:rsidR="00D860EB" w:rsidRPr="00D860EB">
              <w:rPr>
                <w:kern w:val="2"/>
                <w:szCs w:val="24"/>
              </w:rPr>
              <w:t xml:space="preserve"> dienų</w:t>
            </w:r>
            <w:r w:rsidRPr="00D860EB">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D860EB">
              <w:rPr>
                <w:kern w:val="2"/>
                <w:szCs w:val="24"/>
              </w:rPr>
              <w:t>aslaugų</w:t>
            </w:r>
            <w:r>
              <w:rPr>
                <w:kern w:val="2"/>
                <w:szCs w:val="24"/>
              </w:rPr>
              <w:t xml:space="preserve"> dalį, kurios bus teikiamos </w:t>
            </w:r>
            <w:r w:rsidRPr="00D860EB">
              <w:rPr>
                <w:kern w:val="2"/>
                <w:szCs w:val="24"/>
              </w:rPr>
              <w:t>nuo Susitarime nurodytos dienos</w:t>
            </w:r>
            <w:r w:rsidR="00D860EB" w:rsidRPr="00D860EB">
              <w:rPr>
                <w:kern w:val="2"/>
                <w:szCs w:val="24"/>
              </w:rPr>
              <w:t>.</w:t>
            </w:r>
          </w:p>
        </w:tc>
      </w:tr>
      <w:tr w:rsidR="00FA2E9B" w14:paraId="168229DD" w14:textId="77777777">
        <w:trPr>
          <w:trHeight w:val="300"/>
        </w:trPr>
        <w:tc>
          <w:tcPr>
            <w:tcW w:w="3094" w:type="dxa"/>
            <w:gridSpan w:val="2"/>
          </w:tcPr>
          <w:p w14:paraId="5B5F1A48" w14:textId="77777777" w:rsidR="00FA2E9B" w:rsidRDefault="00567E4F">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11001FD" w14:textId="5967132D" w:rsidR="00FA2E9B" w:rsidRDefault="005775F4" w:rsidP="005775F4">
            <w:pPr>
              <w:rPr>
                <w:kern w:val="2"/>
                <w:szCs w:val="24"/>
              </w:rPr>
            </w:pPr>
            <w:r w:rsidRPr="005775F4">
              <w:rPr>
                <w:kern w:val="2"/>
                <w:szCs w:val="24"/>
              </w:rPr>
              <w:t>Sutarties galiojimo metu pakeitus Lietuvos Respublikos Vyriausybės nutarimu patvirtintą</w:t>
            </w:r>
            <w:r>
              <w:rPr>
                <w:kern w:val="2"/>
                <w:szCs w:val="24"/>
              </w:rPr>
              <w:t xml:space="preserve"> </w:t>
            </w:r>
            <w:r w:rsidRPr="005775F4">
              <w:rPr>
                <w:kern w:val="2"/>
                <w:szCs w:val="24"/>
              </w:rPr>
              <w:t xml:space="preserve">galiojantį minimalų darbo užmokestį (toliau – MMA), Paslaugų įkainiai </w:t>
            </w:r>
            <w:r w:rsidR="00FC748B">
              <w:rPr>
                <w:kern w:val="2"/>
                <w:szCs w:val="24"/>
              </w:rPr>
              <w:t>Tiekėjo</w:t>
            </w:r>
            <w:r w:rsidRPr="005775F4">
              <w:rPr>
                <w:kern w:val="2"/>
                <w:szCs w:val="24"/>
              </w:rPr>
              <w:t xml:space="preserve"> iniciatyva</w:t>
            </w:r>
            <w:r>
              <w:rPr>
                <w:kern w:val="2"/>
                <w:szCs w:val="24"/>
              </w:rPr>
              <w:t xml:space="preserve"> </w:t>
            </w:r>
            <w:r w:rsidRPr="005775F4">
              <w:rPr>
                <w:kern w:val="2"/>
                <w:szCs w:val="24"/>
              </w:rPr>
              <w:t>perskaičiuojami pagal tokią formulę:</w:t>
            </w:r>
          </w:p>
          <w:p w14:paraId="3870E1F7" w14:textId="17937B72" w:rsidR="005775F4" w:rsidRDefault="005775F4" w:rsidP="005775F4">
            <w:pPr>
              <w:rPr>
                <w:b/>
                <w:bCs/>
                <w:szCs w:val="24"/>
              </w:rPr>
            </w:pPr>
            <w:r w:rsidRPr="005775F4">
              <w:rPr>
                <w:b/>
                <w:bCs/>
                <w:szCs w:val="24"/>
              </w:rPr>
              <w:t>P = N / S x T</w:t>
            </w:r>
          </w:p>
          <w:p w14:paraId="57CD7458" w14:textId="77777777" w:rsidR="005775F4" w:rsidRPr="005775F4" w:rsidRDefault="005775F4" w:rsidP="005775F4">
            <w:pPr>
              <w:rPr>
                <w:b/>
                <w:bCs/>
                <w:szCs w:val="24"/>
              </w:rPr>
            </w:pPr>
          </w:p>
          <w:p w14:paraId="5D999998" w14:textId="77777777" w:rsidR="005775F4" w:rsidRPr="005775F4" w:rsidRDefault="005775F4" w:rsidP="005775F4">
            <w:pPr>
              <w:rPr>
                <w:szCs w:val="24"/>
              </w:rPr>
            </w:pPr>
            <w:r w:rsidRPr="005775F4">
              <w:rPr>
                <w:szCs w:val="24"/>
              </w:rPr>
              <w:t>Perskaičiuotas Paslaugos įkainis – P</w:t>
            </w:r>
          </w:p>
          <w:p w14:paraId="68A64664" w14:textId="77777777" w:rsidR="005775F4" w:rsidRPr="005775F4" w:rsidRDefault="005775F4" w:rsidP="005775F4">
            <w:pPr>
              <w:rPr>
                <w:szCs w:val="24"/>
              </w:rPr>
            </w:pPr>
            <w:r w:rsidRPr="005775F4">
              <w:rPr>
                <w:szCs w:val="24"/>
              </w:rPr>
              <w:t>Naujas MMA – N</w:t>
            </w:r>
          </w:p>
          <w:p w14:paraId="4DE752ED" w14:textId="77777777" w:rsidR="005775F4" w:rsidRPr="005775F4" w:rsidRDefault="005775F4" w:rsidP="005775F4">
            <w:pPr>
              <w:rPr>
                <w:szCs w:val="24"/>
              </w:rPr>
            </w:pPr>
            <w:r w:rsidRPr="005775F4">
              <w:rPr>
                <w:szCs w:val="24"/>
              </w:rPr>
              <w:t>Senas MMA – S</w:t>
            </w:r>
          </w:p>
          <w:p w14:paraId="0E6C20C7" w14:textId="77777777" w:rsidR="005775F4" w:rsidRDefault="005775F4" w:rsidP="005775F4">
            <w:pPr>
              <w:rPr>
                <w:szCs w:val="24"/>
              </w:rPr>
            </w:pPr>
            <w:r w:rsidRPr="005775F4">
              <w:rPr>
                <w:szCs w:val="24"/>
              </w:rPr>
              <w:t>Taikomas Paslaugos įkainis – T.</w:t>
            </w:r>
          </w:p>
          <w:p w14:paraId="28105B10" w14:textId="6CCD38F7" w:rsidR="005775F4" w:rsidRDefault="005775F4" w:rsidP="005775F4">
            <w:pPr>
              <w:rPr>
                <w:szCs w:val="24"/>
              </w:rPr>
            </w:pPr>
            <w:r w:rsidRPr="005775F4">
              <w:rPr>
                <w:szCs w:val="24"/>
              </w:rPr>
              <w:t>Paslaugų įkainių perskaičiavimas įforminamas Šalių pasirašytu susitarimu</w:t>
            </w:r>
            <w:r>
              <w:rPr>
                <w:szCs w:val="24"/>
              </w:rPr>
              <w:t xml:space="preserve">. </w:t>
            </w:r>
            <w:r w:rsidRPr="005775F4">
              <w:rPr>
                <w:szCs w:val="24"/>
              </w:rPr>
              <w:t xml:space="preserve"> </w:t>
            </w:r>
            <w:r>
              <w:rPr>
                <w:szCs w:val="24"/>
              </w:rPr>
              <w:t>Perskaičiuoti įkainiai</w:t>
            </w:r>
            <w:r w:rsidRPr="005775F4">
              <w:rPr>
                <w:szCs w:val="24"/>
              </w:rPr>
              <w:t xml:space="preserve"> taikomi nuo</w:t>
            </w:r>
            <w:r>
              <w:rPr>
                <w:szCs w:val="24"/>
              </w:rPr>
              <w:t xml:space="preserve"> </w:t>
            </w:r>
            <w:r w:rsidRPr="00D860EB">
              <w:rPr>
                <w:kern w:val="2"/>
                <w:szCs w:val="24"/>
              </w:rPr>
              <w:t>Susitarime nurodytos dienos.</w:t>
            </w:r>
          </w:p>
        </w:tc>
      </w:tr>
      <w:tr w:rsidR="00F3067A" w14:paraId="123A41E4" w14:textId="77777777">
        <w:trPr>
          <w:trHeight w:val="300"/>
        </w:trPr>
        <w:tc>
          <w:tcPr>
            <w:tcW w:w="3094" w:type="dxa"/>
            <w:gridSpan w:val="2"/>
          </w:tcPr>
          <w:p w14:paraId="6872694D" w14:textId="3143E955" w:rsidR="00F3067A" w:rsidRDefault="00F3067A" w:rsidP="00F3067A">
            <w:pPr>
              <w:rPr>
                <w:b/>
                <w:kern w:val="2"/>
                <w:szCs w:val="24"/>
              </w:rPr>
            </w:pPr>
            <w:r>
              <w:rPr>
                <w:b/>
                <w:kern w:val="2"/>
                <w:szCs w:val="24"/>
              </w:rPr>
              <w:t>5.3.3. Sutarties kainos / įkainių peržiūra dėl kainų lygio pokyčio</w:t>
            </w:r>
          </w:p>
        </w:tc>
        <w:tc>
          <w:tcPr>
            <w:tcW w:w="6441" w:type="dxa"/>
            <w:gridSpan w:val="2"/>
          </w:tcPr>
          <w:p w14:paraId="28B899E0" w14:textId="1451ABB0" w:rsidR="008B1F9E" w:rsidRPr="008B1F9E" w:rsidRDefault="008B1F9E" w:rsidP="008B1F9E">
            <w:pPr>
              <w:rPr>
                <w:szCs w:val="24"/>
                <w:lang w:eastAsia="lt-LT"/>
              </w:rPr>
            </w:pPr>
            <w:r w:rsidRPr="008B1F9E">
              <w:rPr>
                <w:szCs w:val="24"/>
                <w:lang w:eastAsia="lt-LT"/>
              </w:rPr>
              <w:t>5.3.3.1. Bet kuri Sutarties Šalis Sutarties galiojimo metu turi teisę inicijuoti Sutarties įkainių peržiūrą (keitimą) ne anksčiau kaip po </w:t>
            </w:r>
            <w:r w:rsidRPr="00493EFA">
              <w:rPr>
                <w:szCs w:val="24"/>
                <w:lang w:eastAsia="lt-LT"/>
              </w:rPr>
              <w:t xml:space="preserve">6 </w:t>
            </w:r>
            <w:r w:rsidRPr="008B1F9E">
              <w:rPr>
                <w:szCs w:val="24"/>
                <w:lang w:eastAsia="lt-LT"/>
              </w:rPr>
              <w:t>(</w:t>
            </w:r>
            <w:r w:rsidRPr="00493EFA">
              <w:rPr>
                <w:szCs w:val="24"/>
                <w:lang w:eastAsia="lt-LT"/>
              </w:rPr>
              <w:t>šešių</w:t>
            </w:r>
            <w:r w:rsidRPr="008B1F9E">
              <w:rPr>
                <w:szCs w:val="24"/>
                <w:lang w:eastAsia="lt-LT"/>
              </w:rPr>
              <w:t>)</w:t>
            </w:r>
            <w:r w:rsidRPr="00493EFA">
              <w:rPr>
                <w:szCs w:val="24"/>
                <w:lang w:eastAsia="lt-LT"/>
              </w:rPr>
              <w:t xml:space="preserve"> mėnesių</w:t>
            </w:r>
            <w:r w:rsidRPr="008B1F9E">
              <w:rPr>
                <w:szCs w:val="24"/>
                <w:lang w:eastAsia="lt-LT"/>
              </w:rPr>
              <w:t xml:space="preserve"> nuo paskutinės pirkimo, kurio pagrindu sudaryta Sutartis, Sutarties įsigaliojimo </w:t>
            </w:r>
            <w:r w:rsidR="00B61949" w:rsidRPr="00493EFA">
              <w:rPr>
                <w:szCs w:val="24"/>
                <w:lang w:eastAsia="lt-LT"/>
              </w:rPr>
              <w:t>d</w:t>
            </w:r>
            <w:r w:rsidRPr="008B1F9E">
              <w:rPr>
                <w:szCs w:val="24"/>
                <w:lang w:eastAsia="lt-LT"/>
              </w:rPr>
              <w:t>ienos </w:t>
            </w:r>
            <w:r w:rsidR="00B61949" w:rsidRPr="00493EFA">
              <w:rPr>
                <w:szCs w:val="24"/>
                <w:lang w:eastAsia="lt-LT"/>
              </w:rPr>
              <w:t xml:space="preserve"> </w:t>
            </w:r>
            <w:r w:rsidRPr="008B1F9E">
              <w:rPr>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w:t>
            </w:r>
            <w:r w:rsidR="00B61949" w:rsidRPr="00493EFA">
              <w:rPr>
                <w:szCs w:val="24"/>
                <w:lang w:eastAsia="lt-LT"/>
              </w:rPr>
              <w:t>9</w:t>
            </w:r>
            <w:r w:rsidRPr="008B1F9E">
              <w:rPr>
                <w:szCs w:val="24"/>
                <w:lang w:eastAsia="lt-LT"/>
              </w:rPr>
              <w:t> procentus . Sutarties  įkainių peržiūra atliekama ne rečiau kaip kas </w:t>
            </w:r>
            <w:r w:rsidR="00F3722D" w:rsidRPr="00493EFA">
              <w:rPr>
                <w:szCs w:val="24"/>
                <w:lang w:eastAsia="lt-LT"/>
              </w:rPr>
              <w:t xml:space="preserve">6 </w:t>
            </w:r>
            <w:r w:rsidRPr="008B1F9E">
              <w:rPr>
                <w:szCs w:val="24"/>
                <w:lang w:eastAsia="lt-LT"/>
              </w:rPr>
              <w:t>(</w:t>
            </w:r>
            <w:r w:rsidR="00F3722D" w:rsidRPr="00493EFA">
              <w:rPr>
                <w:szCs w:val="24"/>
                <w:lang w:eastAsia="lt-LT"/>
              </w:rPr>
              <w:t>šeši</w:t>
            </w:r>
            <w:r w:rsidRPr="008B1F9E">
              <w:rPr>
                <w:szCs w:val="24"/>
                <w:lang w:eastAsia="lt-LT"/>
              </w:rPr>
              <w:t>) mėnesiai.</w:t>
            </w:r>
          </w:p>
          <w:p w14:paraId="4CF3EB89" w14:textId="317FA600" w:rsidR="008B1F9E" w:rsidRPr="008B1F9E" w:rsidRDefault="008B1F9E" w:rsidP="008B1F9E">
            <w:pPr>
              <w:rPr>
                <w:szCs w:val="24"/>
                <w:lang w:eastAsia="lt-LT"/>
              </w:rPr>
            </w:pPr>
            <w:r w:rsidRPr="008B1F9E">
              <w:rPr>
                <w:szCs w:val="24"/>
                <w:lang w:eastAsia="lt-LT"/>
              </w:rPr>
              <w:t>5.3.3.2. Sutarties </w:t>
            </w:r>
            <w:r w:rsidRPr="008B1F9E">
              <w:rPr>
                <w:szCs w:val="24"/>
                <w:shd w:val="clear" w:color="auto" w:fill="FFFFFF"/>
                <w:lang w:eastAsia="lt-LT"/>
              </w:rPr>
              <w:t xml:space="preserve"> įkainiai peržiūrimi tik tai Sutarties daliai, kuri nėra išpirkta, t. y. Paslaugoms, kurios nėra priimtos ir apmokėtos. Vėlesnė Sutarties  įkainių peržiūra negali apimti laikotarpio, už kurį jau buvo atlikta peržiūra.</w:t>
            </w:r>
          </w:p>
          <w:p w14:paraId="449FB359" w14:textId="09102E23" w:rsidR="008B1F9E" w:rsidRPr="008B1F9E" w:rsidRDefault="008B1F9E" w:rsidP="008B1F9E">
            <w:pPr>
              <w:rPr>
                <w:szCs w:val="24"/>
                <w:lang w:eastAsia="lt-LT"/>
              </w:rPr>
            </w:pPr>
            <w:r w:rsidRPr="008B1F9E">
              <w:rPr>
                <w:szCs w:val="24"/>
                <w:lang w:eastAsia="lt-LT"/>
              </w:rPr>
              <w:t>5.3.3.3. </w:t>
            </w:r>
            <w:r w:rsidRPr="008B1F9E">
              <w:rPr>
                <w:szCs w:val="24"/>
                <w:shd w:val="clear" w:color="auto" w:fill="FFFFFF"/>
                <w:lang w:eastAsia="lt-LT"/>
              </w:rPr>
              <w:t>Jeigu P</w:t>
            </w:r>
            <w:r w:rsidRPr="008B1F9E">
              <w:rPr>
                <w:szCs w:val="24"/>
                <w:lang w:eastAsia="lt-LT"/>
              </w:rPr>
              <w:t>aslaugų teikimas</w:t>
            </w:r>
            <w:r w:rsidRPr="008B1F9E">
              <w:rPr>
                <w:szCs w:val="24"/>
                <w:shd w:val="clear" w:color="auto" w:fill="FFFFFF"/>
                <w:lang w:eastAsia="lt-LT"/>
              </w:rPr>
              <w:t> vėluoja dėl Tiekėjo kaltės, uždelstų suteikti P</w:t>
            </w:r>
            <w:r w:rsidRPr="008B1F9E">
              <w:rPr>
                <w:szCs w:val="24"/>
                <w:lang w:eastAsia="lt-LT"/>
              </w:rPr>
              <w:t>aslaugų</w:t>
            </w:r>
            <w:r w:rsidRPr="008B1F9E">
              <w:rPr>
                <w:szCs w:val="24"/>
                <w:shd w:val="clear" w:color="auto" w:fill="FFFFFF"/>
                <w:lang w:eastAsia="lt-LT"/>
              </w:rPr>
              <w:t>  įkainiai nėra perskaičiuojami dėl kainų lygio kilimo (gali būti mažinami, tačiau negali būti didinami).</w:t>
            </w:r>
          </w:p>
          <w:p w14:paraId="3DB0293C" w14:textId="5C73E0C4" w:rsidR="008B1F9E" w:rsidRPr="008B1F9E" w:rsidRDefault="008B1F9E" w:rsidP="008B1F9E">
            <w:pPr>
              <w:rPr>
                <w:szCs w:val="24"/>
                <w:lang w:eastAsia="lt-LT"/>
              </w:rPr>
            </w:pPr>
            <w:r w:rsidRPr="008B1F9E">
              <w:rPr>
                <w:szCs w:val="24"/>
                <w:lang w:eastAsia="lt-LT"/>
              </w:rPr>
              <w:t>5.3.3.4. Atlikdamos Sutarties  įkainių peržiūrą </w:t>
            </w:r>
            <w:r w:rsidRPr="008B1F9E">
              <w:rPr>
                <w:szCs w:val="24"/>
                <w:shd w:val="clear" w:color="auto" w:fill="FFFFFF"/>
                <w:lang w:eastAsia="lt-LT"/>
              </w:rPr>
              <w:t>Šalys vadovaujasi Valstybės duomenų agentūros viešai Oficialiosios statistikos portale paskelbtais Rodiklių duomenų bazės duomenimis arba kitų oficialių šaltinių duomenimis</w:t>
            </w:r>
            <w:r w:rsidR="00F3722D" w:rsidRPr="00493EFA">
              <w:rPr>
                <w:szCs w:val="24"/>
                <w:shd w:val="clear" w:color="auto" w:fill="FFFFFF"/>
                <w:lang w:eastAsia="lt-LT"/>
              </w:rPr>
              <w:t>.</w:t>
            </w:r>
            <w:r w:rsidRPr="008B1F9E">
              <w:rPr>
                <w:szCs w:val="24"/>
                <w:shd w:val="clear" w:color="auto" w:fill="FFFFFF"/>
                <w:lang w:eastAsia="lt-LT"/>
              </w:rPr>
              <w:t xml:space="preserve"> Iš kitos Šalies nereikalaujama pateikti oficialaus Valstybės duomenų agentūros ar kitos institucijos išduoto dokumento ar patvirtinimo.</w:t>
            </w:r>
          </w:p>
          <w:p w14:paraId="2A2ABCB6" w14:textId="6482A34E" w:rsidR="008B1F9E" w:rsidRPr="008B1F9E" w:rsidRDefault="008B1F9E" w:rsidP="008B1F9E">
            <w:pPr>
              <w:rPr>
                <w:szCs w:val="24"/>
                <w:lang w:eastAsia="lt-LT"/>
              </w:rPr>
            </w:pPr>
            <w:r w:rsidRPr="008B1F9E">
              <w:rPr>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966AC2" w14:textId="02D08CA2" w:rsidR="008B1F9E" w:rsidRPr="008B1F9E" w:rsidRDefault="008B1F9E" w:rsidP="008B1F9E">
            <w:pPr>
              <w:rPr>
                <w:szCs w:val="24"/>
                <w:lang w:eastAsia="lt-LT"/>
              </w:rPr>
            </w:pPr>
            <w:r w:rsidRPr="008B1F9E">
              <w:rPr>
                <w:szCs w:val="24"/>
                <w:shd w:val="clear" w:color="auto" w:fill="FFFFFF"/>
                <w:lang w:eastAsia="lt-LT"/>
              </w:rPr>
              <w:t>5.3.3.6. Nauj</w:t>
            </w:r>
            <w:r w:rsidR="00170400" w:rsidRPr="00493EFA">
              <w:rPr>
                <w:szCs w:val="24"/>
                <w:shd w:val="clear" w:color="auto" w:fill="FFFFFF"/>
                <w:lang w:eastAsia="lt-LT"/>
              </w:rPr>
              <w:t>i</w:t>
            </w:r>
            <w:r w:rsidRPr="008B1F9E">
              <w:rPr>
                <w:szCs w:val="24"/>
                <w:shd w:val="clear" w:color="auto" w:fill="FFFFFF"/>
                <w:lang w:eastAsia="lt-LT"/>
              </w:rPr>
              <w:t xml:space="preserve"> Sutarties  įkainiai apskaičiuojami pagal žemiau pateiktą formulę:</w:t>
            </w:r>
          </w:p>
          <w:p w14:paraId="598A69BE" w14:textId="77777777" w:rsidR="008B1F9E" w:rsidRPr="008B1F9E" w:rsidRDefault="008B1F9E" w:rsidP="008B1F9E">
            <w:pPr>
              <w:rPr>
                <w:szCs w:val="24"/>
                <w:lang w:eastAsia="lt-LT"/>
              </w:rPr>
            </w:pPr>
            <w:r w:rsidRPr="008B1F9E">
              <w:rPr>
                <w:szCs w:val="24"/>
                <w:lang w:eastAsia="lt-LT"/>
              </w:rPr>
              <w:t> </w:t>
            </w:r>
          </w:p>
          <w:p w14:paraId="2E0792FD" w14:textId="15AFC82B" w:rsidR="008B1F9E" w:rsidRPr="008B1F9E" w:rsidRDefault="008B1F9E" w:rsidP="008B1F9E">
            <w:pPr>
              <w:jc w:val="both"/>
              <w:textAlignment w:val="baseline"/>
              <w:rPr>
                <w:szCs w:val="24"/>
                <w:lang w:eastAsia="lt-LT"/>
              </w:rPr>
            </w:pPr>
            <w:r w:rsidRPr="008B1F9E">
              <w:rPr>
                <w:noProof/>
                <w:szCs w:val="24"/>
                <w:lang w:eastAsia="lt-LT"/>
              </w:rPr>
              <w:drawing>
                <wp:inline distT="0" distB="0" distL="0" distR="0" wp14:anchorId="3463845F" wp14:editId="68D9F3B8">
                  <wp:extent cx="1181100" cy="276225"/>
                  <wp:effectExtent l="0" t="0" r="0" b="9525"/>
                  <wp:docPr id="1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8B1F9E">
              <w:rPr>
                <w:szCs w:val="24"/>
                <w:lang w:eastAsia="lt-LT"/>
              </w:rPr>
              <w:t>, kur a – įkainis (Eur be PVM) (jei peržiūra jau buvo atlikta, tai po paskutinio perskaičiavimo)</w:t>
            </w:r>
          </w:p>
          <w:p w14:paraId="739EBC23" w14:textId="139EDEA3" w:rsidR="008B1F9E" w:rsidRPr="008B1F9E" w:rsidRDefault="008B1F9E" w:rsidP="008B1F9E">
            <w:pPr>
              <w:jc w:val="both"/>
              <w:textAlignment w:val="baseline"/>
              <w:rPr>
                <w:szCs w:val="24"/>
                <w:lang w:eastAsia="lt-LT"/>
              </w:rPr>
            </w:pPr>
            <w:r w:rsidRPr="008B1F9E">
              <w:rPr>
                <w:szCs w:val="24"/>
                <w:lang w:eastAsia="lt-LT"/>
              </w:rPr>
              <w:lastRenderedPageBreak/>
              <w:t>a</w:t>
            </w:r>
            <w:r w:rsidRPr="008B1F9E">
              <w:rPr>
                <w:szCs w:val="24"/>
                <w:vertAlign w:val="subscript"/>
                <w:lang w:eastAsia="lt-LT"/>
              </w:rPr>
              <w:t>1</w:t>
            </w:r>
            <w:r w:rsidRPr="008B1F9E">
              <w:rPr>
                <w:szCs w:val="24"/>
                <w:lang w:eastAsia="lt-LT"/>
              </w:rPr>
              <w:t> – perskaičiuota (pakeista)  įkainis (Eur be PVM)</w:t>
            </w:r>
          </w:p>
          <w:p w14:paraId="2BA48ED1" w14:textId="5DFA5A13" w:rsidR="008B1F9E" w:rsidRPr="008B1F9E" w:rsidRDefault="008B1F9E" w:rsidP="008B1F9E">
            <w:pPr>
              <w:jc w:val="both"/>
              <w:textAlignment w:val="baseline"/>
              <w:rPr>
                <w:szCs w:val="24"/>
                <w:lang w:eastAsia="lt-LT"/>
              </w:rPr>
            </w:pPr>
            <w:r w:rsidRPr="008B1F9E">
              <w:rPr>
                <w:szCs w:val="24"/>
                <w:lang w:eastAsia="lt-LT"/>
              </w:rPr>
              <w:t>k – pagal vartotojų kainų indeksą („Vartojimo prekių ir paslaugų“) apskaičiuotas Vartojimo prekių ir paslaugų kainų pokytis (padidėjimas arba sumažėjimas) (%). „k“ reikšmė skaičiuojama pagal formulę:</w:t>
            </w:r>
          </w:p>
          <w:p w14:paraId="6307A464" w14:textId="77777777" w:rsidR="008B1F9E" w:rsidRPr="008B1F9E" w:rsidRDefault="008B1F9E" w:rsidP="008B1F9E">
            <w:pPr>
              <w:jc w:val="both"/>
              <w:textAlignment w:val="baseline"/>
              <w:rPr>
                <w:szCs w:val="24"/>
                <w:lang w:eastAsia="lt-LT"/>
              </w:rPr>
            </w:pPr>
            <w:r w:rsidRPr="008B1F9E">
              <w:rPr>
                <w:noProof/>
                <w:szCs w:val="24"/>
                <w:lang w:eastAsia="lt-LT"/>
              </w:rPr>
              <w:drawing>
                <wp:inline distT="0" distB="0" distL="0" distR="0" wp14:anchorId="0C67D76D" wp14:editId="06C03490">
                  <wp:extent cx="1857375" cy="314325"/>
                  <wp:effectExtent l="0" t="0" r="9525" b="9525"/>
                  <wp:docPr id="2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8B1F9E">
              <w:rPr>
                <w:szCs w:val="24"/>
                <w:lang w:eastAsia="lt-LT"/>
              </w:rPr>
              <w:t>, (proc.) kur</w:t>
            </w:r>
          </w:p>
          <w:p w14:paraId="373A8092" w14:textId="060EEA9D" w:rsidR="008B1F9E" w:rsidRPr="008B1F9E" w:rsidRDefault="008B1F9E" w:rsidP="008B1F9E">
            <w:pPr>
              <w:jc w:val="both"/>
              <w:textAlignment w:val="baseline"/>
              <w:rPr>
                <w:szCs w:val="24"/>
                <w:lang w:eastAsia="lt-LT"/>
              </w:rPr>
            </w:pPr>
            <w:proofErr w:type="spellStart"/>
            <w:r w:rsidRPr="008B1F9E">
              <w:rPr>
                <w:szCs w:val="24"/>
                <w:lang w:eastAsia="lt-LT"/>
              </w:rPr>
              <w:t>Ind</w:t>
            </w:r>
            <w:r w:rsidRPr="008B1F9E">
              <w:rPr>
                <w:szCs w:val="24"/>
                <w:vertAlign w:val="subscript"/>
                <w:lang w:eastAsia="lt-LT"/>
              </w:rPr>
              <w:t>naujausias</w:t>
            </w:r>
            <w:proofErr w:type="spellEnd"/>
            <w:r w:rsidRPr="008B1F9E">
              <w:rPr>
                <w:szCs w:val="24"/>
                <w:lang w:eastAsia="lt-LT"/>
              </w:rPr>
              <w:t> – kreipimosi dėl  įkainių peržiūros išsiuntimo kitai Šaliai dieną paskelbtas naujausias vartojimo prekių ir paslaugų indeksas („Vartojimo prekių ir paslaugų“).</w:t>
            </w:r>
          </w:p>
          <w:p w14:paraId="5A633EA0" w14:textId="568E2931" w:rsidR="008B1F9E" w:rsidRPr="008B1F9E" w:rsidRDefault="008B1F9E" w:rsidP="008B1F9E">
            <w:pPr>
              <w:rPr>
                <w:szCs w:val="24"/>
                <w:lang w:eastAsia="lt-LT"/>
              </w:rPr>
            </w:pPr>
            <w:proofErr w:type="spellStart"/>
            <w:r w:rsidRPr="008B1F9E">
              <w:rPr>
                <w:szCs w:val="24"/>
                <w:lang w:eastAsia="lt-LT"/>
              </w:rPr>
              <w:t>Ind</w:t>
            </w:r>
            <w:r w:rsidRPr="008B1F9E">
              <w:rPr>
                <w:szCs w:val="24"/>
                <w:vertAlign w:val="subscript"/>
                <w:lang w:eastAsia="lt-LT"/>
              </w:rPr>
              <w:t>pradžia</w:t>
            </w:r>
            <w:proofErr w:type="spellEnd"/>
            <w:r w:rsidRPr="008B1F9E">
              <w:rPr>
                <w:szCs w:val="24"/>
                <w:lang w:eastAsia="lt-LT"/>
              </w:rPr>
              <w:t> – laikotarpio pradžios datos (mėnesio) vartojimo prekių ir paslaugų indeksas ( „Vartojimo prekių ir paslaugų“). Pirmojo perskaičiavimo atveju laikotarpio pradžia (mėnuo) yra Sutarties įsigaliojimo dienos mėnuo</w:t>
            </w:r>
            <w:r w:rsidRPr="008B1F9E">
              <w:rPr>
                <w:szCs w:val="24"/>
                <w:shd w:val="clear" w:color="auto" w:fill="FFFFFF"/>
                <w:lang w:eastAsia="lt-LT"/>
              </w:rPr>
              <w:t>.</w:t>
            </w:r>
            <w:r w:rsidRPr="008B1F9E">
              <w:rPr>
                <w:szCs w:val="24"/>
                <w:lang w:eastAsia="lt-LT"/>
              </w:rPr>
              <w:t> Antrojo ir vėlesnių perskaičiavimų atveju laikotarpio pradžia (mėnuo) yra paskutinio perskaičiavimo metu naudotos paskelbto atitinkamo indekso reikšmės mėnuo.</w:t>
            </w:r>
          </w:p>
          <w:p w14:paraId="2C6654F2" w14:textId="75253AE6" w:rsidR="008B1F9E" w:rsidRPr="008B1F9E" w:rsidRDefault="008B1F9E" w:rsidP="008B1F9E">
            <w:pPr>
              <w:rPr>
                <w:szCs w:val="24"/>
                <w:lang w:eastAsia="lt-LT"/>
              </w:rPr>
            </w:pPr>
            <w:r w:rsidRPr="008B1F9E">
              <w:rPr>
                <w:szCs w:val="24"/>
                <w:lang w:eastAsia="lt-LT"/>
              </w:rPr>
              <w:t>5.3.3.7. </w:t>
            </w:r>
            <w:r w:rsidRPr="008B1F9E">
              <w:rPr>
                <w:szCs w:val="24"/>
                <w:shd w:val="clear" w:color="auto" w:fill="FFFFFF"/>
                <w:lang w:eastAsia="lt-LT"/>
              </w:rPr>
              <w:t>Skaičiavimams indeksų reikšmės imamos </w:t>
            </w:r>
            <w:r w:rsidRPr="008B1F9E">
              <w:rPr>
                <w:b/>
                <w:bCs/>
                <w:szCs w:val="24"/>
                <w:shd w:val="clear" w:color="auto" w:fill="FFFFFF"/>
                <w:lang w:eastAsia="lt-LT"/>
              </w:rPr>
              <w:t>keturių</w:t>
            </w:r>
            <w:r w:rsidRPr="008B1F9E">
              <w:rPr>
                <w:szCs w:val="24"/>
                <w:shd w:val="clear" w:color="auto" w:fill="FFFFFF"/>
                <w:lang w:eastAsia="lt-LT"/>
              </w:rPr>
              <w:t> skaitmenų po kablelio tikslumu. Apskaičiuotas pokytis (k) tolimesniems skaičiavimams naudojamas suapvalinus iki </w:t>
            </w:r>
            <w:r w:rsidRPr="008B1F9E">
              <w:rPr>
                <w:b/>
                <w:bCs/>
                <w:szCs w:val="24"/>
                <w:shd w:val="clear" w:color="auto" w:fill="FFFFFF"/>
                <w:lang w:eastAsia="lt-LT"/>
              </w:rPr>
              <w:t>vieno</w:t>
            </w:r>
            <w:r w:rsidRPr="008B1F9E">
              <w:rPr>
                <w:szCs w:val="24"/>
                <w:shd w:val="clear" w:color="auto" w:fill="FFFFFF"/>
                <w:lang w:eastAsia="lt-LT"/>
              </w:rPr>
              <w:t> skaitmens po kablelio, o apskaičiuotas įkainis „a</w:t>
            </w:r>
            <w:r w:rsidRPr="008B1F9E">
              <w:rPr>
                <w:szCs w:val="24"/>
                <w:shd w:val="clear" w:color="auto" w:fill="FFFFFF"/>
                <w:vertAlign w:val="subscript"/>
                <w:lang w:eastAsia="lt-LT"/>
              </w:rPr>
              <w:t>1</w:t>
            </w:r>
            <w:r w:rsidRPr="008B1F9E">
              <w:rPr>
                <w:szCs w:val="24"/>
                <w:shd w:val="clear" w:color="auto" w:fill="FFFFFF"/>
                <w:lang w:eastAsia="lt-LT"/>
              </w:rPr>
              <w:t>“ suapvalinamas iki </w:t>
            </w:r>
            <w:r w:rsidRPr="008B1F9E">
              <w:rPr>
                <w:b/>
                <w:bCs/>
                <w:szCs w:val="24"/>
                <w:shd w:val="clear" w:color="auto" w:fill="FFFFFF"/>
                <w:lang w:eastAsia="lt-LT"/>
              </w:rPr>
              <w:t>dviejų </w:t>
            </w:r>
            <w:r w:rsidRPr="008B1F9E">
              <w:rPr>
                <w:szCs w:val="24"/>
                <w:shd w:val="clear" w:color="auto" w:fill="FFFFFF"/>
                <w:lang w:eastAsia="lt-LT"/>
              </w:rPr>
              <w:t>skaitmenų po kablelio.</w:t>
            </w:r>
          </w:p>
          <w:p w14:paraId="6CD59311" w14:textId="31199C0A" w:rsidR="008B1F9E" w:rsidRPr="008B1F9E" w:rsidRDefault="008B1F9E" w:rsidP="008B1F9E">
            <w:pPr>
              <w:rPr>
                <w:szCs w:val="24"/>
                <w:lang w:eastAsia="lt-LT"/>
              </w:rPr>
            </w:pPr>
            <w:r w:rsidRPr="008B1F9E">
              <w:rPr>
                <w:szCs w:val="24"/>
                <w:shd w:val="clear" w:color="auto" w:fill="FFFFFF"/>
                <w:lang w:eastAsia="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1F9E">
              <w:rPr>
                <w:szCs w:val="24"/>
                <w:bdr w:val="none" w:sz="0" w:space="0" w:color="auto" w:frame="1"/>
                <w:lang w:eastAsia="lt-LT"/>
              </w:rPr>
              <w:t>kitus oficialius šaltinių duomenis</w:t>
            </w:r>
            <w:r w:rsidRPr="008B1F9E">
              <w:rPr>
                <w:szCs w:val="24"/>
                <w:shd w:val="clear" w:color="auto" w:fill="FFFFFF"/>
                <w:lang w:eastAsia="lt-LT"/>
              </w:rPr>
              <w:t>, kita svarbi informacija</w:t>
            </w:r>
            <w:r w:rsidR="00D80DCB" w:rsidRPr="00493EFA">
              <w:rPr>
                <w:szCs w:val="24"/>
                <w:shd w:val="clear" w:color="auto" w:fill="FFFFFF"/>
                <w:lang w:eastAsia="lt-LT"/>
              </w:rPr>
              <w:t xml:space="preserve">. </w:t>
            </w:r>
            <w:r w:rsidRPr="008B1F9E">
              <w:rPr>
                <w:szCs w:val="24"/>
                <w:shd w:val="clear" w:color="auto" w:fill="FFFFFF"/>
                <w:lang w:eastAsia="lt-LT"/>
              </w:rPr>
              <w:t>Prašyme Šalis neturi teisės nurodyti kito indekso ar prašyti perskaičiavimo pagal kitą indeksą nei nurodytas šioje procedūroje.</w:t>
            </w:r>
          </w:p>
          <w:p w14:paraId="5877D422" w14:textId="2D19E916" w:rsidR="008B1F9E" w:rsidRPr="008B1F9E" w:rsidRDefault="008B1F9E" w:rsidP="008B1F9E">
            <w:pPr>
              <w:rPr>
                <w:szCs w:val="24"/>
                <w:lang w:eastAsia="lt-LT"/>
              </w:rPr>
            </w:pPr>
            <w:r w:rsidRPr="008B1F9E">
              <w:rPr>
                <w:szCs w:val="24"/>
                <w:shd w:val="clear" w:color="auto" w:fill="FFFFFF"/>
                <w:lang w:eastAsia="lt-LT"/>
              </w:rPr>
              <w:t>5</w:t>
            </w:r>
            <w:r w:rsidRPr="008B1F9E">
              <w:rPr>
                <w:szCs w:val="24"/>
                <w:lang w:eastAsia="lt-LT"/>
              </w:rPr>
              <w:t>.3.3.9. </w:t>
            </w:r>
            <w:r w:rsidRPr="008B1F9E">
              <w:rPr>
                <w:szCs w:val="24"/>
                <w:shd w:val="clear" w:color="auto" w:fill="FFFFFF"/>
                <w:lang w:eastAsia="lt-LT"/>
              </w:rPr>
              <w:t>Susitarimas turi būti sudarytas per </w:t>
            </w:r>
            <w:r w:rsidR="00036B11" w:rsidRPr="00493EFA">
              <w:rPr>
                <w:szCs w:val="24"/>
                <w:shd w:val="clear" w:color="auto" w:fill="FFFFFF"/>
                <w:lang w:eastAsia="lt-LT"/>
              </w:rPr>
              <w:t xml:space="preserve">10 </w:t>
            </w:r>
            <w:r w:rsidRPr="008B1F9E">
              <w:rPr>
                <w:szCs w:val="24"/>
                <w:shd w:val="clear" w:color="auto" w:fill="FFFFFF"/>
                <w:lang w:eastAsia="lt-LT"/>
              </w:rPr>
              <w:t>(</w:t>
            </w:r>
            <w:r w:rsidR="00036B11" w:rsidRPr="00493EFA">
              <w:rPr>
                <w:szCs w:val="24"/>
                <w:shd w:val="clear" w:color="auto" w:fill="FFFFFF"/>
                <w:lang w:eastAsia="lt-LT"/>
              </w:rPr>
              <w:t>dešimt</w:t>
            </w:r>
            <w:r w:rsidRPr="008B1F9E">
              <w:rPr>
                <w:szCs w:val="24"/>
                <w:shd w:val="clear" w:color="auto" w:fill="FFFFFF"/>
                <w:lang w:eastAsia="lt-LT"/>
              </w:rPr>
              <w:t>)</w:t>
            </w:r>
            <w:r w:rsidR="00036B11" w:rsidRPr="00493EFA">
              <w:rPr>
                <w:szCs w:val="24"/>
                <w:shd w:val="clear" w:color="auto" w:fill="FFFFFF"/>
                <w:lang w:eastAsia="lt-LT"/>
              </w:rPr>
              <w:t xml:space="preserve"> dienų</w:t>
            </w:r>
            <w:r w:rsidRPr="008B1F9E">
              <w:rPr>
                <w:szCs w:val="24"/>
                <w:shd w:val="clear" w:color="auto" w:fill="FFFFFF"/>
                <w:lang w:eastAsia="lt-LT"/>
              </w:rPr>
              <w:t> nuo Šalies pateikto tinkamo prašymo perskaičiuoti S</w:t>
            </w:r>
            <w:r w:rsidRPr="008B1F9E">
              <w:rPr>
                <w:szCs w:val="24"/>
                <w:lang w:eastAsia="lt-LT"/>
              </w:rPr>
              <w:t>utarties </w:t>
            </w:r>
            <w:r w:rsidRPr="008B1F9E">
              <w:rPr>
                <w:szCs w:val="24"/>
                <w:shd w:val="clear" w:color="auto" w:fill="FFFFFF"/>
                <w:lang w:eastAsia="lt-LT"/>
              </w:rPr>
              <w:t xml:space="preserve"> įkainius gavimo dienos.</w:t>
            </w:r>
          </w:p>
          <w:p w14:paraId="5C85C097" w14:textId="3473DC73" w:rsidR="00F3067A" w:rsidRPr="00493EFA" w:rsidRDefault="008B1F9E" w:rsidP="00493EFA">
            <w:pPr>
              <w:rPr>
                <w:kern w:val="2"/>
                <w:szCs w:val="24"/>
              </w:rPr>
            </w:pPr>
            <w:r w:rsidRPr="008B1F9E">
              <w:rPr>
                <w:szCs w:val="24"/>
                <w:shd w:val="clear" w:color="auto" w:fill="FFFFFF"/>
                <w:lang w:eastAsia="lt-LT"/>
              </w:rPr>
              <w:t>5.3.3.10. </w:t>
            </w:r>
            <w:r w:rsidRPr="008B1F9E">
              <w:rPr>
                <w:szCs w:val="24"/>
                <w:bdr w:val="none" w:sz="0" w:space="0" w:color="auto" w:frame="1"/>
                <w:lang w:eastAsia="lt-LT"/>
              </w:rPr>
              <w:t>Susitarimu Šalys neturi teisės keisti procedūroje nurodytos tvarkos ar kitų Sutarties nuostatų, išskyrus, jei keitimas atliekamas pagal VPĮ nuostatas.</w:t>
            </w:r>
          </w:p>
        </w:tc>
      </w:tr>
      <w:tr w:rsidR="00F3067A" w14:paraId="51B4C4A0" w14:textId="77777777">
        <w:trPr>
          <w:trHeight w:val="300"/>
        </w:trPr>
        <w:tc>
          <w:tcPr>
            <w:tcW w:w="3094" w:type="dxa"/>
            <w:gridSpan w:val="2"/>
          </w:tcPr>
          <w:p w14:paraId="5FFE83EB" w14:textId="77777777" w:rsidR="00F3067A" w:rsidRDefault="00F3067A" w:rsidP="00F3067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217C223" w14:textId="77777777" w:rsidR="00F3067A" w:rsidRDefault="00F3067A" w:rsidP="00F3067A">
            <w:pPr>
              <w:rPr>
                <w:kern w:val="2"/>
                <w:szCs w:val="24"/>
              </w:rPr>
            </w:pPr>
            <w:r>
              <w:rPr>
                <w:kern w:val="2"/>
                <w:szCs w:val="24"/>
              </w:rPr>
              <w:t>Netaikoma</w:t>
            </w:r>
          </w:p>
          <w:p w14:paraId="247F848B" w14:textId="77777777" w:rsidR="00F3067A" w:rsidRDefault="00F3067A" w:rsidP="00F3067A">
            <w:pPr>
              <w:rPr>
                <w:kern w:val="2"/>
                <w:szCs w:val="24"/>
              </w:rPr>
            </w:pPr>
          </w:p>
          <w:p w14:paraId="41757275" w14:textId="155B24F1" w:rsidR="00F3067A" w:rsidRDefault="00F3067A" w:rsidP="00F3067A">
            <w:pPr>
              <w:rPr>
                <w:szCs w:val="24"/>
              </w:rPr>
            </w:pPr>
          </w:p>
        </w:tc>
      </w:tr>
      <w:tr w:rsidR="00F3067A" w14:paraId="211316AE" w14:textId="77777777">
        <w:trPr>
          <w:trHeight w:val="300"/>
        </w:trPr>
        <w:tc>
          <w:tcPr>
            <w:tcW w:w="3094" w:type="dxa"/>
            <w:gridSpan w:val="2"/>
          </w:tcPr>
          <w:p w14:paraId="1EE80AF7" w14:textId="77777777" w:rsidR="00F3067A" w:rsidRDefault="00F3067A" w:rsidP="00F3067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985858B" w14:textId="77777777" w:rsidR="00F3067A" w:rsidRPr="001D1656" w:rsidRDefault="00F3067A" w:rsidP="00F3067A">
            <w:pPr>
              <w:rPr>
                <w:kern w:val="2"/>
                <w:szCs w:val="24"/>
              </w:rPr>
            </w:pPr>
            <w:r w:rsidRPr="001D1656">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2611298" w14:textId="77777777" w:rsidR="00F3067A" w:rsidRDefault="00F3067A" w:rsidP="00F3067A">
            <w:pPr>
              <w:rPr>
                <w:szCs w:val="24"/>
              </w:rPr>
            </w:pPr>
            <w:r w:rsidRPr="001D1656">
              <w:rPr>
                <w:kern w:val="2"/>
                <w:szCs w:val="24"/>
              </w:rPr>
              <w:t xml:space="preserve">Už Nenumatytas paslaugas bus apmokama ne didesnėmis nei Užsakymo dieną Tiekėjo prekybos vietoje, kataloge ar interneto </w:t>
            </w:r>
            <w:r w:rsidRPr="001D1656">
              <w:rPr>
                <w:kern w:val="2"/>
                <w:szCs w:val="24"/>
              </w:rPr>
              <w:lastRenderedPageBreak/>
              <w:t>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F3067A" w14:paraId="20C3CE22" w14:textId="77777777">
        <w:trPr>
          <w:trHeight w:val="300"/>
        </w:trPr>
        <w:tc>
          <w:tcPr>
            <w:tcW w:w="3094" w:type="dxa"/>
            <w:gridSpan w:val="2"/>
          </w:tcPr>
          <w:p w14:paraId="7459D34B" w14:textId="77777777" w:rsidR="00F3067A" w:rsidRDefault="00F3067A" w:rsidP="00F3067A">
            <w:pPr>
              <w:rPr>
                <w:b/>
                <w:kern w:val="2"/>
                <w:szCs w:val="24"/>
              </w:rPr>
            </w:pPr>
            <w:r>
              <w:rPr>
                <w:b/>
                <w:kern w:val="2"/>
                <w:szCs w:val="24"/>
              </w:rPr>
              <w:lastRenderedPageBreak/>
              <w:t>5.5. Atsiskaitymo su Tiekėju terminas ir tvarka</w:t>
            </w:r>
          </w:p>
        </w:tc>
        <w:tc>
          <w:tcPr>
            <w:tcW w:w="6441" w:type="dxa"/>
            <w:gridSpan w:val="2"/>
          </w:tcPr>
          <w:p w14:paraId="1DCB8A73" w14:textId="341D739F" w:rsidR="00F3067A" w:rsidRDefault="00F3067A" w:rsidP="00F3067A">
            <w:pPr>
              <w:rPr>
                <w:color w:val="000000"/>
                <w:kern w:val="2"/>
                <w:szCs w:val="24"/>
                <w:shd w:val="clear" w:color="auto" w:fill="FFFFFF"/>
              </w:rPr>
            </w:pPr>
            <w:r>
              <w:rPr>
                <w:kern w:val="2"/>
                <w:szCs w:val="24"/>
              </w:rPr>
              <w:t xml:space="preserve">Pirkėjas atsiskaito su Tiekėju ne vėliau kaip per 30 </w:t>
            </w:r>
            <w:r w:rsidRPr="001D1656">
              <w:rPr>
                <w:kern w:val="2"/>
                <w:szCs w:val="24"/>
              </w:rPr>
              <w:t>(trisdešimt)</w:t>
            </w:r>
            <w:r>
              <w:rPr>
                <w:kern w:val="2"/>
                <w:szCs w:val="24"/>
              </w:rPr>
              <w:t xml:space="preserve"> nuo Sąskaitos gavimo dienos.</w:t>
            </w:r>
          </w:p>
          <w:p w14:paraId="248B293B" w14:textId="6FB603BE" w:rsidR="00F3067A" w:rsidRPr="001D1656" w:rsidRDefault="00F3067A" w:rsidP="00F3067A">
            <w:pPr>
              <w:rPr>
                <w:kern w:val="2"/>
                <w:szCs w:val="24"/>
              </w:rPr>
            </w:pPr>
            <w:r w:rsidRPr="001D1656">
              <w:rPr>
                <w:kern w:val="2"/>
                <w:szCs w:val="24"/>
              </w:rPr>
              <w:t>Apmokėjimo sąlygos:</w:t>
            </w:r>
          </w:p>
          <w:p w14:paraId="2307B5F7" w14:textId="3A15D1E4" w:rsidR="00F3067A" w:rsidRPr="001D1656" w:rsidRDefault="00F3067A" w:rsidP="00F3067A">
            <w:pPr>
              <w:rPr>
                <w:kern w:val="2"/>
                <w:szCs w:val="24"/>
              </w:rPr>
            </w:pPr>
            <w:r w:rsidRPr="001D1656">
              <w:rPr>
                <w:kern w:val="2"/>
                <w:szCs w:val="24"/>
              </w:rPr>
              <w:t>Tiekėjas, remdamasis su Pirkėju suderintu suteiktų Paslaugų perdavimo priėmimo aktu, ne vėliau kaip iki kito mėnesio 5 (penktos) dienos už tinkamai per praėjusį mėnesį pagal</w:t>
            </w:r>
          </w:p>
          <w:p w14:paraId="5821B905" w14:textId="60C4AB8D" w:rsidR="00F3067A" w:rsidRDefault="00F3067A" w:rsidP="00F3067A">
            <w:pPr>
              <w:rPr>
                <w:color w:val="4472C4"/>
                <w:kern w:val="2"/>
                <w:szCs w:val="24"/>
                <w:shd w:val="clear" w:color="auto" w:fill="FFFFFF"/>
              </w:rPr>
            </w:pPr>
            <w:r w:rsidRPr="001D1656">
              <w:rPr>
                <w:kern w:val="2"/>
                <w:szCs w:val="24"/>
              </w:rPr>
              <w:t>Sutartį suteiktas Paslaugas pateikia Pirkėjui PVM sąskaitą-faktūrą.</w:t>
            </w:r>
          </w:p>
        </w:tc>
      </w:tr>
      <w:tr w:rsidR="00F3067A" w14:paraId="25583EBA" w14:textId="77777777">
        <w:trPr>
          <w:trHeight w:val="300"/>
        </w:trPr>
        <w:tc>
          <w:tcPr>
            <w:tcW w:w="3094" w:type="dxa"/>
            <w:gridSpan w:val="2"/>
          </w:tcPr>
          <w:p w14:paraId="12C7B59D" w14:textId="77777777" w:rsidR="00F3067A" w:rsidRDefault="00F3067A" w:rsidP="00F3067A">
            <w:pPr>
              <w:rPr>
                <w:b/>
                <w:kern w:val="2"/>
                <w:szCs w:val="24"/>
              </w:rPr>
            </w:pPr>
            <w:r>
              <w:rPr>
                <w:b/>
                <w:kern w:val="2"/>
                <w:szCs w:val="24"/>
              </w:rPr>
              <w:t>5.6. Avansas</w:t>
            </w:r>
          </w:p>
        </w:tc>
        <w:tc>
          <w:tcPr>
            <w:tcW w:w="6441" w:type="dxa"/>
            <w:gridSpan w:val="2"/>
          </w:tcPr>
          <w:p w14:paraId="56917592" w14:textId="412F20BD" w:rsidR="00F3067A" w:rsidRDefault="00F3067A" w:rsidP="00F3067A">
            <w:pPr>
              <w:rPr>
                <w:color w:val="000000"/>
                <w:kern w:val="2"/>
                <w:szCs w:val="24"/>
                <w:shd w:val="clear" w:color="auto" w:fill="FFFFFF"/>
              </w:rPr>
            </w:pPr>
            <w:r>
              <w:rPr>
                <w:kern w:val="2"/>
                <w:szCs w:val="24"/>
              </w:rPr>
              <w:t>Netaikoma</w:t>
            </w:r>
          </w:p>
        </w:tc>
      </w:tr>
      <w:tr w:rsidR="00F3067A" w14:paraId="0B116140" w14:textId="77777777">
        <w:trPr>
          <w:trHeight w:val="300"/>
        </w:trPr>
        <w:tc>
          <w:tcPr>
            <w:tcW w:w="3094" w:type="dxa"/>
            <w:gridSpan w:val="2"/>
          </w:tcPr>
          <w:p w14:paraId="456B337F" w14:textId="77777777" w:rsidR="00F3067A" w:rsidRDefault="00F3067A" w:rsidP="00F3067A">
            <w:pPr>
              <w:rPr>
                <w:b/>
                <w:kern w:val="2"/>
                <w:szCs w:val="24"/>
              </w:rPr>
            </w:pPr>
            <w:r>
              <w:rPr>
                <w:b/>
                <w:kern w:val="2"/>
                <w:szCs w:val="24"/>
              </w:rPr>
              <w:t>5.7. Avanso užtikrinimas</w:t>
            </w:r>
          </w:p>
        </w:tc>
        <w:tc>
          <w:tcPr>
            <w:tcW w:w="6441" w:type="dxa"/>
            <w:gridSpan w:val="2"/>
          </w:tcPr>
          <w:p w14:paraId="427B30F1" w14:textId="1B94EEF8" w:rsidR="00F3067A" w:rsidRDefault="00F3067A" w:rsidP="00F3067A">
            <w:pPr>
              <w:rPr>
                <w:kern w:val="2"/>
                <w:szCs w:val="24"/>
              </w:rPr>
            </w:pPr>
            <w:r>
              <w:rPr>
                <w:kern w:val="2"/>
                <w:szCs w:val="24"/>
              </w:rPr>
              <w:t>Netaikoma</w:t>
            </w:r>
          </w:p>
        </w:tc>
      </w:tr>
      <w:tr w:rsidR="00F3067A" w14:paraId="24E1A35B" w14:textId="77777777">
        <w:trPr>
          <w:trHeight w:val="300"/>
        </w:trPr>
        <w:tc>
          <w:tcPr>
            <w:tcW w:w="9535" w:type="dxa"/>
            <w:gridSpan w:val="4"/>
          </w:tcPr>
          <w:p w14:paraId="34CC839B" w14:textId="77777777" w:rsidR="00F3067A" w:rsidRDefault="00F3067A" w:rsidP="00F3067A">
            <w:pPr>
              <w:jc w:val="center"/>
              <w:rPr>
                <w:bCs/>
                <w:kern w:val="2"/>
                <w:szCs w:val="24"/>
              </w:rPr>
            </w:pPr>
            <w:r>
              <w:rPr>
                <w:b/>
                <w:kern w:val="2"/>
                <w:szCs w:val="24"/>
              </w:rPr>
              <w:t>6. PASLAUGŲ KOKYBĖ IR GARANTINIAI ĮSIPAREIGOJIMAI</w:t>
            </w:r>
          </w:p>
        </w:tc>
      </w:tr>
      <w:tr w:rsidR="00F3067A" w14:paraId="7BDFDEA4" w14:textId="77777777">
        <w:trPr>
          <w:trHeight w:val="300"/>
        </w:trPr>
        <w:tc>
          <w:tcPr>
            <w:tcW w:w="3094" w:type="dxa"/>
            <w:gridSpan w:val="2"/>
          </w:tcPr>
          <w:p w14:paraId="7F44AFEC" w14:textId="77777777" w:rsidR="00F3067A" w:rsidRDefault="00F3067A" w:rsidP="00F3067A">
            <w:pPr>
              <w:rPr>
                <w:b/>
                <w:kern w:val="2"/>
                <w:szCs w:val="24"/>
              </w:rPr>
            </w:pPr>
            <w:r>
              <w:rPr>
                <w:b/>
                <w:kern w:val="2"/>
                <w:szCs w:val="24"/>
              </w:rPr>
              <w:t>6.1. Garantinis terminas</w:t>
            </w:r>
          </w:p>
        </w:tc>
        <w:tc>
          <w:tcPr>
            <w:tcW w:w="6441" w:type="dxa"/>
            <w:gridSpan w:val="2"/>
          </w:tcPr>
          <w:p w14:paraId="596B13B5" w14:textId="0C2E20B7" w:rsidR="00F3067A" w:rsidRDefault="00F3067A" w:rsidP="00F3067A">
            <w:r>
              <w:rPr>
                <w:kern w:val="2"/>
                <w:szCs w:val="24"/>
              </w:rPr>
              <w:t>Netaikoma</w:t>
            </w:r>
          </w:p>
        </w:tc>
      </w:tr>
      <w:tr w:rsidR="00F3067A" w14:paraId="583FEF7A" w14:textId="77777777">
        <w:trPr>
          <w:trHeight w:val="300"/>
        </w:trPr>
        <w:tc>
          <w:tcPr>
            <w:tcW w:w="3094" w:type="dxa"/>
            <w:gridSpan w:val="2"/>
          </w:tcPr>
          <w:p w14:paraId="566D3C41" w14:textId="77777777" w:rsidR="00F3067A" w:rsidRDefault="00F3067A" w:rsidP="00F3067A">
            <w:pPr>
              <w:rPr>
                <w:b/>
                <w:kern w:val="2"/>
                <w:szCs w:val="24"/>
              </w:rPr>
            </w:pPr>
            <w:r>
              <w:rPr>
                <w:b/>
                <w:szCs w:val="24"/>
              </w:rPr>
              <w:t>6.2. Terminas Paslaugų trūkumams pašalinti</w:t>
            </w:r>
          </w:p>
        </w:tc>
        <w:tc>
          <w:tcPr>
            <w:tcW w:w="6441" w:type="dxa"/>
            <w:gridSpan w:val="2"/>
          </w:tcPr>
          <w:p w14:paraId="108B394D" w14:textId="28F5AADF" w:rsidR="00F3067A" w:rsidRDefault="00F3067A" w:rsidP="00F3067A">
            <w:pPr>
              <w:rPr>
                <w:kern w:val="2"/>
                <w:szCs w:val="24"/>
              </w:rPr>
            </w:pPr>
            <w:r>
              <w:rPr>
                <w:kern w:val="2"/>
                <w:szCs w:val="24"/>
              </w:rPr>
              <w:t>Netaikoma</w:t>
            </w:r>
          </w:p>
          <w:p w14:paraId="113C7ACE" w14:textId="13AC53CC" w:rsidR="00F3067A" w:rsidRDefault="00F3067A" w:rsidP="00F3067A">
            <w:pPr>
              <w:rPr>
                <w:bCs/>
                <w:kern w:val="2"/>
                <w:szCs w:val="24"/>
              </w:rPr>
            </w:pPr>
          </w:p>
        </w:tc>
      </w:tr>
      <w:tr w:rsidR="00F3067A" w14:paraId="76C51D61" w14:textId="77777777">
        <w:trPr>
          <w:trHeight w:val="300"/>
        </w:trPr>
        <w:tc>
          <w:tcPr>
            <w:tcW w:w="3094" w:type="dxa"/>
            <w:gridSpan w:val="2"/>
          </w:tcPr>
          <w:p w14:paraId="27D2EF77" w14:textId="77777777" w:rsidR="00F3067A" w:rsidRDefault="00F3067A" w:rsidP="00F3067A">
            <w:pPr>
              <w:rPr>
                <w:b/>
                <w:kern w:val="2"/>
                <w:szCs w:val="24"/>
              </w:rPr>
            </w:pPr>
            <w:r w:rsidRPr="00AF21D9">
              <w:rPr>
                <w:b/>
                <w:szCs w:val="24"/>
              </w:rPr>
              <w:t>6.3. Kokybinių kriterijų įgyvendinimo ir tikrinimo tvarka</w:t>
            </w:r>
          </w:p>
        </w:tc>
        <w:tc>
          <w:tcPr>
            <w:tcW w:w="6441" w:type="dxa"/>
            <w:gridSpan w:val="2"/>
          </w:tcPr>
          <w:p w14:paraId="239FB096" w14:textId="77777777" w:rsidR="00F3067A" w:rsidRDefault="00F3067A" w:rsidP="00F3067A">
            <w:pPr>
              <w:tabs>
                <w:tab w:val="left" w:pos="486"/>
              </w:tabs>
              <w:jc w:val="both"/>
              <w:rPr>
                <w:color w:val="000000" w:themeColor="text1"/>
                <w:spacing w:val="-5"/>
                <w:szCs w:val="24"/>
              </w:rPr>
            </w:pPr>
            <w:r w:rsidRPr="008061B7">
              <w:rPr>
                <w:kern w:val="2"/>
                <w:szCs w:val="24"/>
              </w:rPr>
              <w:t>Tiekėjas ne anksčiau kaip po 6 (šešių) mėnesių nuo  Sutarties</w:t>
            </w:r>
            <w:r>
              <w:rPr>
                <w:kern w:val="2"/>
                <w:szCs w:val="24"/>
              </w:rPr>
              <w:t xml:space="preserve"> </w:t>
            </w:r>
            <w:r w:rsidRPr="008061B7">
              <w:rPr>
                <w:kern w:val="2"/>
                <w:szCs w:val="24"/>
              </w:rPr>
              <w:t xml:space="preserve"> </w:t>
            </w:r>
            <w:r>
              <w:rPr>
                <w:kern w:val="2"/>
                <w:szCs w:val="24"/>
              </w:rPr>
              <w:t xml:space="preserve">ir Sutarties pratęsimo (jeigu Sutartis pratęsiama) </w:t>
            </w:r>
            <w:r w:rsidRPr="008061B7">
              <w:rPr>
                <w:kern w:val="2"/>
                <w:szCs w:val="24"/>
              </w:rPr>
              <w:t>įsigaliojimo</w:t>
            </w:r>
            <w:r>
              <w:rPr>
                <w:kern w:val="2"/>
                <w:szCs w:val="24"/>
              </w:rPr>
              <w:t xml:space="preserve"> </w:t>
            </w:r>
            <w:r w:rsidRPr="008061B7">
              <w:rPr>
                <w:kern w:val="2"/>
                <w:szCs w:val="24"/>
              </w:rPr>
              <w:t xml:space="preserve">dienos turi pateikti Pirkėjui </w:t>
            </w:r>
            <w:bookmarkStart w:id="0" w:name="_Hlk69428004"/>
            <w:r w:rsidRPr="008061B7">
              <w:rPr>
                <w:kern w:val="2"/>
                <w:szCs w:val="24"/>
              </w:rPr>
              <w:t xml:space="preserve">dokumentus, įrodančius, kad Sutartį vykdančių darbuotojų, įskaitant ūkio subjektų, kurių pajėgumais </w:t>
            </w:r>
            <w:r>
              <w:rPr>
                <w:kern w:val="2"/>
                <w:szCs w:val="24"/>
              </w:rPr>
              <w:t>T</w:t>
            </w:r>
            <w:r w:rsidRPr="008061B7">
              <w:rPr>
                <w:kern w:val="2"/>
                <w:szCs w:val="24"/>
              </w:rPr>
              <w:t>iekėjas remiasi, darbuotojų,  darbo užmokesčio mėnesio medianos dydis Pasiūlyme nurodytu dydžiu viršija minimalų darbo užmokestį.</w:t>
            </w:r>
            <w:r w:rsidRPr="00784F58">
              <w:rPr>
                <w:color w:val="000000" w:themeColor="text1"/>
                <w:spacing w:val="-5"/>
                <w:szCs w:val="24"/>
              </w:rPr>
              <w:t xml:space="preserve"> </w:t>
            </w:r>
            <w:bookmarkEnd w:id="0"/>
          </w:p>
          <w:p w14:paraId="4046265C" w14:textId="77777777" w:rsidR="00F3067A" w:rsidRDefault="00F3067A" w:rsidP="00F3067A">
            <w:pPr>
              <w:tabs>
                <w:tab w:val="left" w:pos="486"/>
              </w:tabs>
              <w:jc w:val="both"/>
              <w:rPr>
                <w:color w:val="000000" w:themeColor="text1"/>
                <w:spacing w:val="-5"/>
                <w:szCs w:val="24"/>
              </w:rPr>
            </w:pPr>
            <w:r w:rsidRPr="0014394A">
              <w:rPr>
                <w:color w:val="000000" w:themeColor="text1"/>
                <w:spacing w:val="-5"/>
                <w:szCs w:val="24"/>
              </w:rPr>
              <w:t>Nustačius, kad Tiekėjas šiame papunktyje nustatyto kriterijaus (-jų) nesilaiko, Tiekėjui taikoma Specialiųjų sąlygų 9.</w:t>
            </w:r>
            <w:r>
              <w:rPr>
                <w:color w:val="000000" w:themeColor="text1"/>
                <w:spacing w:val="-5"/>
                <w:szCs w:val="24"/>
              </w:rPr>
              <w:t>7</w:t>
            </w:r>
            <w:r w:rsidRPr="0014394A">
              <w:rPr>
                <w:color w:val="000000" w:themeColor="text1"/>
                <w:spacing w:val="-5"/>
                <w:szCs w:val="24"/>
              </w:rPr>
              <w:t xml:space="preserve"> punkte nurodyto dydžio bauda.</w:t>
            </w:r>
          </w:p>
          <w:p w14:paraId="34352B26" w14:textId="5E3A7648" w:rsidR="00F3067A" w:rsidRDefault="00F3067A" w:rsidP="00F3067A">
            <w:pPr>
              <w:rPr>
                <w:bCs/>
                <w:kern w:val="2"/>
                <w:szCs w:val="24"/>
              </w:rPr>
            </w:pPr>
            <w:r w:rsidRPr="00FF2E90">
              <w:rPr>
                <w:color w:val="4472C4"/>
                <w:kern w:val="2"/>
                <w:szCs w:val="24"/>
              </w:rPr>
              <w:t>(</w:t>
            </w:r>
            <w:r>
              <w:rPr>
                <w:color w:val="4472C4"/>
                <w:kern w:val="2"/>
                <w:szCs w:val="24"/>
              </w:rPr>
              <w:t xml:space="preserve">taikoma </w:t>
            </w:r>
            <w:r w:rsidRPr="00FF2E90">
              <w:rPr>
                <w:color w:val="4472C4"/>
                <w:kern w:val="2"/>
                <w:szCs w:val="24"/>
              </w:rPr>
              <w:t xml:space="preserve">tuo atveju, jeigu laimėjęs Tiekėjas </w:t>
            </w:r>
            <w:r>
              <w:rPr>
                <w:color w:val="4472C4"/>
                <w:kern w:val="2"/>
                <w:szCs w:val="24"/>
              </w:rPr>
              <w:t xml:space="preserve">už </w:t>
            </w:r>
            <w:r w:rsidRPr="00D65FFD">
              <w:rPr>
                <w:color w:val="4472C4"/>
                <w:kern w:val="2"/>
                <w:szCs w:val="24"/>
              </w:rPr>
              <w:t>kriterijų – paslaugas teikiančių darbuotojų darbo užmokesčio mėnesio mediana (D) gavo balų</w:t>
            </w:r>
            <w:r w:rsidRPr="00FF2E90">
              <w:rPr>
                <w:color w:val="4472C4"/>
                <w:kern w:val="2"/>
                <w:szCs w:val="24"/>
              </w:rPr>
              <w:t>)</w:t>
            </w:r>
            <w:r>
              <w:rPr>
                <w:color w:val="4472C4"/>
                <w:kern w:val="2"/>
                <w:szCs w:val="24"/>
              </w:rPr>
              <w:t>.</w:t>
            </w:r>
          </w:p>
        </w:tc>
      </w:tr>
      <w:tr w:rsidR="00F3067A" w14:paraId="728AA2D9" w14:textId="77777777">
        <w:trPr>
          <w:trHeight w:val="300"/>
        </w:trPr>
        <w:tc>
          <w:tcPr>
            <w:tcW w:w="9535" w:type="dxa"/>
            <w:gridSpan w:val="4"/>
          </w:tcPr>
          <w:p w14:paraId="03050482" w14:textId="77777777" w:rsidR="00F3067A" w:rsidRDefault="00F3067A" w:rsidP="00F3067A">
            <w:pPr>
              <w:jc w:val="center"/>
              <w:rPr>
                <w:b/>
                <w:kern w:val="2"/>
                <w:szCs w:val="24"/>
              </w:rPr>
            </w:pPr>
            <w:r>
              <w:rPr>
                <w:b/>
                <w:kern w:val="2"/>
                <w:szCs w:val="24"/>
              </w:rPr>
              <w:t>7. SUTARTIES VYKDYMUI PASITELKIAMI SUBTIEKĖJAI IR (AR) SPECIALISTAI</w:t>
            </w:r>
          </w:p>
        </w:tc>
      </w:tr>
      <w:tr w:rsidR="00F3067A" w14:paraId="54F35517" w14:textId="77777777">
        <w:trPr>
          <w:trHeight w:val="300"/>
        </w:trPr>
        <w:tc>
          <w:tcPr>
            <w:tcW w:w="3094" w:type="dxa"/>
            <w:gridSpan w:val="2"/>
          </w:tcPr>
          <w:p w14:paraId="4B9664CE" w14:textId="77777777" w:rsidR="00F3067A" w:rsidRDefault="00F3067A" w:rsidP="00F3067A">
            <w:pPr>
              <w:rPr>
                <w:b/>
                <w:bCs/>
                <w:kern w:val="2"/>
                <w:szCs w:val="24"/>
              </w:rPr>
            </w:pPr>
            <w:r>
              <w:rPr>
                <w:b/>
                <w:bCs/>
                <w:kern w:val="2"/>
                <w:szCs w:val="24"/>
              </w:rPr>
              <w:t>7.1. Sutarties vykdymui pasitelkiami subtiekėjai ir (ar) specialistai</w:t>
            </w:r>
          </w:p>
        </w:tc>
        <w:tc>
          <w:tcPr>
            <w:tcW w:w="6441" w:type="dxa"/>
            <w:gridSpan w:val="2"/>
          </w:tcPr>
          <w:p w14:paraId="63A61B0F" w14:textId="77777777" w:rsidR="00F3067A" w:rsidRDefault="00F3067A" w:rsidP="00F3067A">
            <w:pPr>
              <w:rPr>
                <w:kern w:val="2"/>
                <w:szCs w:val="24"/>
              </w:rPr>
            </w:pPr>
            <w:r>
              <w:rPr>
                <w:kern w:val="2"/>
                <w:szCs w:val="24"/>
              </w:rPr>
              <w:t>Sutarties vykdymui subtiekėjai ir (ar) specialistai nepasitelkiami.</w:t>
            </w:r>
          </w:p>
          <w:p w14:paraId="766901B0" w14:textId="77777777" w:rsidR="00F3067A" w:rsidRDefault="00F3067A" w:rsidP="00F3067A">
            <w:pPr>
              <w:rPr>
                <w:kern w:val="2"/>
                <w:szCs w:val="24"/>
              </w:rPr>
            </w:pPr>
          </w:p>
          <w:p w14:paraId="3572A4B7" w14:textId="77777777" w:rsidR="00F3067A" w:rsidRDefault="00F3067A" w:rsidP="00F3067A">
            <w:pPr>
              <w:rPr>
                <w:color w:val="FF0000"/>
                <w:kern w:val="2"/>
                <w:szCs w:val="24"/>
              </w:rPr>
            </w:pPr>
            <w:r>
              <w:rPr>
                <w:color w:val="FF0000"/>
                <w:kern w:val="2"/>
                <w:szCs w:val="24"/>
              </w:rPr>
              <w:t>arba</w:t>
            </w:r>
          </w:p>
          <w:p w14:paraId="0A25C9FD" w14:textId="77777777" w:rsidR="00F3067A" w:rsidRDefault="00F3067A" w:rsidP="00F3067A">
            <w:pPr>
              <w:rPr>
                <w:kern w:val="2"/>
                <w:szCs w:val="24"/>
              </w:rPr>
            </w:pPr>
          </w:p>
          <w:p w14:paraId="66C2A9A7" w14:textId="77777777" w:rsidR="00F3067A" w:rsidRDefault="00F3067A" w:rsidP="00F3067A">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3067A" w14:paraId="225B2334" w14:textId="77777777">
        <w:trPr>
          <w:trHeight w:val="300"/>
        </w:trPr>
        <w:tc>
          <w:tcPr>
            <w:tcW w:w="9535" w:type="dxa"/>
            <w:gridSpan w:val="4"/>
          </w:tcPr>
          <w:p w14:paraId="16144300" w14:textId="77777777" w:rsidR="00F3067A" w:rsidRDefault="00F3067A" w:rsidP="00F3067A">
            <w:pPr>
              <w:jc w:val="center"/>
              <w:rPr>
                <w:b/>
                <w:kern w:val="2"/>
                <w:szCs w:val="24"/>
              </w:rPr>
            </w:pPr>
            <w:r>
              <w:rPr>
                <w:b/>
                <w:kern w:val="2"/>
                <w:szCs w:val="24"/>
              </w:rPr>
              <w:lastRenderedPageBreak/>
              <w:t>8. PRIEVOLIŲ PAGAL SUTARTĮ ĮVYKDYMO UŽTIKRINIMAS</w:t>
            </w:r>
          </w:p>
        </w:tc>
      </w:tr>
      <w:tr w:rsidR="00F3067A" w14:paraId="4CD8981D" w14:textId="77777777">
        <w:trPr>
          <w:trHeight w:val="300"/>
        </w:trPr>
        <w:tc>
          <w:tcPr>
            <w:tcW w:w="3094" w:type="dxa"/>
            <w:gridSpan w:val="2"/>
          </w:tcPr>
          <w:p w14:paraId="1D625151" w14:textId="77777777" w:rsidR="00F3067A" w:rsidRDefault="00F3067A" w:rsidP="00F3067A">
            <w:pPr>
              <w:rPr>
                <w:b/>
                <w:kern w:val="2"/>
                <w:szCs w:val="24"/>
              </w:rPr>
            </w:pPr>
            <w:r>
              <w:rPr>
                <w:b/>
                <w:kern w:val="2"/>
                <w:szCs w:val="24"/>
              </w:rPr>
              <w:t>8.1. Prievolių pagal Sutartį įvykdymo užtikrinimas</w:t>
            </w:r>
          </w:p>
        </w:tc>
        <w:tc>
          <w:tcPr>
            <w:tcW w:w="6441" w:type="dxa"/>
            <w:gridSpan w:val="2"/>
          </w:tcPr>
          <w:p w14:paraId="05688B55" w14:textId="77777777" w:rsidR="00F3067A" w:rsidRPr="00260807" w:rsidRDefault="00F3067A" w:rsidP="00F3067A">
            <w:pPr>
              <w:rPr>
                <w:kern w:val="2"/>
                <w:szCs w:val="24"/>
              </w:rPr>
            </w:pPr>
            <w:r w:rsidRPr="00260807">
              <w:rPr>
                <w:kern w:val="2"/>
                <w:szCs w:val="24"/>
              </w:rPr>
              <w:t>Prievolių pagal Sutartį įvykdymas užtikrinamas:</w:t>
            </w:r>
          </w:p>
          <w:p w14:paraId="16B5F93F" w14:textId="77777777" w:rsidR="00F3067A" w:rsidRDefault="00F3067A" w:rsidP="00F3067A">
            <w:pPr>
              <w:rPr>
                <w:kern w:val="2"/>
                <w:szCs w:val="24"/>
              </w:rPr>
            </w:pPr>
            <w:r w:rsidRPr="00260807">
              <w:rPr>
                <w:kern w:val="2"/>
                <w:szCs w:val="24"/>
              </w:rPr>
              <w:t>Netesybomis (delspinigiais, bauda);</w:t>
            </w:r>
          </w:p>
          <w:p w14:paraId="3F737821" w14:textId="5DD9459E" w:rsidR="00F3067A" w:rsidRPr="00260807" w:rsidRDefault="00F3067A" w:rsidP="00F3067A">
            <w:pPr>
              <w:rPr>
                <w:kern w:val="2"/>
                <w:szCs w:val="24"/>
              </w:rPr>
            </w:pPr>
            <w:r w:rsidRPr="002A3A7E">
              <w:rPr>
                <w:kern w:val="2"/>
                <w:szCs w:val="24"/>
              </w:rPr>
              <w:t>Tiekėjo veiklos civilinės atsakomybės draudimu</w:t>
            </w:r>
            <w:r>
              <w:rPr>
                <w:kern w:val="2"/>
                <w:szCs w:val="24"/>
              </w:rPr>
              <w:t>;</w:t>
            </w:r>
          </w:p>
          <w:p w14:paraId="5E27B6A8" w14:textId="77777777" w:rsidR="00F3067A" w:rsidRPr="00260807" w:rsidRDefault="00F3067A" w:rsidP="00F3067A">
            <w:pPr>
              <w:jc w:val="both"/>
              <w:rPr>
                <w:kern w:val="2"/>
                <w:szCs w:val="24"/>
              </w:rPr>
            </w:pPr>
            <w:r w:rsidRPr="00260807">
              <w:rPr>
                <w:kern w:val="2"/>
                <w:szCs w:val="24"/>
              </w:rPr>
              <w:t>ir</w:t>
            </w:r>
          </w:p>
          <w:p w14:paraId="349743E4" w14:textId="77777777" w:rsidR="00F3067A" w:rsidRPr="00260807" w:rsidRDefault="00F3067A" w:rsidP="00F3067A">
            <w:pPr>
              <w:jc w:val="both"/>
              <w:rPr>
                <w:kern w:val="2"/>
                <w:szCs w:val="24"/>
              </w:rPr>
            </w:pPr>
            <w:r w:rsidRPr="00260807">
              <w:rPr>
                <w:kern w:val="2"/>
                <w:szCs w:val="24"/>
              </w:rPr>
              <w:t>Pirmo pareikalavimo kredito įstaigos garantija;</w:t>
            </w:r>
          </w:p>
          <w:p w14:paraId="2A145B25" w14:textId="365D82FF" w:rsidR="00F3067A" w:rsidRPr="00260807" w:rsidRDefault="00F3067A" w:rsidP="00F3067A">
            <w:pPr>
              <w:jc w:val="both"/>
              <w:rPr>
                <w:kern w:val="2"/>
                <w:szCs w:val="24"/>
              </w:rPr>
            </w:pPr>
            <w:r w:rsidRPr="00260807">
              <w:rPr>
                <w:kern w:val="2"/>
                <w:szCs w:val="24"/>
              </w:rPr>
              <w:t xml:space="preserve">Arba </w:t>
            </w:r>
            <w:r>
              <w:rPr>
                <w:kern w:val="2"/>
                <w:szCs w:val="24"/>
              </w:rPr>
              <w:t>d</w:t>
            </w:r>
            <w:r w:rsidRPr="00260807">
              <w:rPr>
                <w:kern w:val="2"/>
                <w:szCs w:val="24"/>
              </w:rPr>
              <w:t>raudimo bendrovės laidavimo draudimu;</w:t>
            </w:r>
          </w:p>
          <w:p w14:paraId="515BE121" w14:textId="48DE0B91" w:rsidR="00F3067A" w:rsidRDefault="00F3067A" w:rsidP="00F3067A">
            <w:pPr>
              <w:rPr>
                <w:kern w:val="2"/>
                <w:szCs w:val="24"/>
              </w:rPr>
            </w:pPr>
            <w:r w:rsidRPr="00260807">
              <w:rPr>
                <w:kern w:val="2"/>
                <w:szCs w:val="24"/>
              </w:rPr>
              <w:t xml:space="preserve">Arba </w:t>
            </w:r>
            <w:r>
              <w:rPr>
                <w:kern w:val="2"/>
                <w:szCs w:val="24"/>
              </w:rPr>
              <w:t>u</w:t>
            </w:r>
            <w:r w:rsidRPr="00260807">
              <w:rPr>
                <w:kern w:val="2"/>
                <w:szCs w:val="24"/>
              </w:rPr>
              <w:t>žstatu</w:t>
            </w:r>
          </w:p>
        </w:tc>
      </w:tr>
      <w:tr w:rsidR="00F3067A" w14:paraId="4058E2B7" w14:textId="77777777">
        <w:trPr>
          <w:trHeight w:val="300"/>
        </w:trPr>
        <w:tc>
          <w:tcPr>
            <w:tcW w:w="3094" w:type="dxa"/>
            <w:gridSpan w:val="2"/>
          </w:tcPr>
          <w:p w14:paraId="2C50644E" w14:textId="77777777" w:rsidR="00F3067A" w:rsidRDefault="00F3067A" w:rsidP="00F3067A">
            <w:pPr>
              <w:rPr>
                <w:b/>
                <w:kern w:val="2"/>
                <w:szCs w:val="24"/>
              </w:rPr>
            </w:pPr>
            <w:r>
              <w:rPr>
                <w:b/>
                <w:kern w:val="2"/>
                <w:szCs w:val="24"/>
              </w:rPr>
              <w:t>8.2 Sutarties įvykdymo užtikrinimo galiojimo terminas</w:t>
            </w:r>
          </w:p>
        </w:tc>
        <w:tc>
          <w:tcPr>
            <w:tcW w:w="6441" w:type="dxa"/>
            <w:gridSpan w:val="2"/>
          </w:tcPr>
          <w:p w14:paraId="721F930A" w14:textId="62A3E856" w:rsidR="00F3067A" w:rsidRDefault="00F3067A" w:rsidP="00F3067A">
            <w:pPr>
              <w:rPr>
                <w:kern w:val="2"/>
                <w:szCs w:val="24"/>
              </w:rPr>
            </w:pPr>
            <w:r w:rsidRPr="00724321">
              <w:rPr>
                <w:kern w:val="2"/>
                <w:szCs w:val="24"/>
              </w:rPr>
              <w:t>Sutarties įvykdymo užtikrinimo galiojimo terminas turi būti ne trumpesnis nei Sutarties galiojimo terminas.</w:t>
            </w:r>
          </w:p>
        </w:tc>
      </w:tr>
      <w:tr w:rsidR="00F3067A" w14:paraId="21190031" w14:textId="77777777">
        <w:trPr>
          <w:trHeight w:val="300"/>
        </w:trPr>
        <w:tc>
          <w:tcPr>
            <w:tcW w:w="3094" w:type="dxa"/>
            <w:gridSpan w:val="2"/>
          </w:tcPr>
          <w:p w14:paraId="2CFE5887" w14:textId="77777777" w:rsidR="00F3067A" w:rsidRDefault="00F3067A" w:rsidP="00F3067A">
            <w:pPr>
              <w:rPr>
                <w:b/>
                <w:kern w:val="2"/>
                <w:szCs w:val="24"/>
              </w:rPr>
            </w:pPr>
            <w:r>
              <w:rPr>
                <w:b/>
                <w:kern w:val="2"/>
                <w:szCs w:val="24"/>
              </w:rPr>
              <w:t>8.3. Sutarties įvykdymo užtikrinimo pateikimas</w:t>
            </w:r>
          </w:p>
        </w:tc>
        <w:tc>
          <w:tcPr>
            <w:tcW w:w="6441" w:type="dxa"/>
            <w:gridSpan w:val="2"/>
          </w:tcPr>
          <w:p w14:paraId="5BB50DF1" w14:textId="77777777" w:rsidR="00F3067A" w:rsidRDefault="00F3067A" w:rsidP="00F3067A">
            <w:pPr>
              <w:rPr>
                <w:kern w:val="2"/>
                <w:szCs w:val="24"/>
              </w:rPr>
            </w:pPr>
            <w:r w:rsidRPr="00456C30">
              <w:rPr>
                <w:kern w:val="2"/>
                <w:szCs w:val="24"/>
              </w:rPr>
              <w:t>Tiekėjas ne vėliau kaip per 10 (dešimt) darbo dienų nuo Sutarties pasirašymo dienos turi pateikti Pirkėjui 5 (penkių) procentų dydžio nuo Pradinės Sutarties vertės be PVM, nurodytos Specialiųjų sąlygų 5.2 punkte, pirmo pareikalavimo kredito įstaigos garantiją arba draudimo bendrovės laidavimo draudimo raštą, atitinkančius Bendrųjų sąlygų 10 skyriaus reikalavimus. Esant poreikiui, gavus Tiekėjo prašymą, šis terminas gali būti pratęstas Šalių suderintam terminui.</w:t>
            </w:r>
          </w:p>
          <w:p w14:paraId="7C4753DE" w14:textId="77777777" w:rsidR="00F3067A" w:rsidRDefault="00F3067A" w:rsidP="00F3067A">
            <w:pPr>
              <w:rPr>
                <w:kern w:val="2"/>
                <w:szCs w:val="24"/>
              </w:rPr>
            </w:pPr>
            <w:r w:rsidRPr="00456C30">
              <w:rPr>
                <w:kern w:val="2"/>
                <w:szCs w:val="24"/>
              </w:rPr>
              <w:t xml:space="preserve">Taip pat Siekdamas užtikrinti Sutarties įvykdymą, Tiekėjas, vietoje Sutarties įvykdymo užtikrinimo dokumento, gali į Pirkėjo banko sąskaitą Nr. LT91 7044 0600 0310 5370 pervesti </w:t>
            </w:r>
            <w:r>
              <w:rPr>
                <w:kern w:val="2"/>
                <w:szCs w:val="24"/>
              </w:rPr>
              <w:t>užstatą</w:t>
            </w:r>
            <w:r w:rsidRPr="00456C30">
              <w:rPr>
                <w:kern w:val="2"/>
                <w:szCs w:val="24"/>
              </w:rPr>
              <w:t xml:space="preserve"> – 5 (penkių) procentų dydžio nuo Pradinės Sutarties vertės be PVM, nurodytos Specialiųjų sąlygų 5.2 punkte</w:t>
            </w:r>
            <w:r>
              <w:rPr>
                <w:kern w:val="2"/>
                <w:szCs w:val="24"/>
              </w:rPr>
              <w:t>.</w:t>
            </w:r>
            <w:r w:rsidRPr="00456C30">
              <w:rPr>
                <w:kern w:val="2"/>
                <w:szCs w:val="24"/>
              </w:rPr>
              <w:t xml:space="preserve"> Užstatas per 5 (penkias) darbo dienas yra grąžinamas Tiekėjui tik tinkamai įvykdžius Sutartį arba jei Sutarties įvykdymo užtikrinimas tapo nebereikalingas dėl kitų priežasčių.</w:t>
            </w:r>
          </w:p>
          <w:p w14:paraId="5A53AD38" w14:textId="77777777" w:rsidR="00F3067A" w:rsidRDefault="00F3067A" w:rsidP="00F3067A">
            <w:pPr>
              <w:rPr>
                <w:kern w:val="2"/>
                <w:szCs w:val="24"/>
              </w:rPr>
            </w:pPr>
          </w:p>
          <w:p w14:paraId="3A824C44" w14:textId="7DDEDE32" w:rsidR="00F3067A" w:rsidRPr="008F387C" w:rsidRDefault="00F3067A" w:rsidP="00F3067A">
            <w:pPr>
              <w:rPr>
                <w:szCs w:val="24"/>
              </w:rPr>
            </w:pPr>
            <w:r>
              <w:rPr>
                <w:szCs w:val="24"/>
              </w:rPr>
              <w:t>Tiekėjas</w:t>
            </w:r>
            <w:r w:rsidRPr="008F387C">
              <w:rPr>
                <w:szCs w:val="24"/>
              </w:rPr>
              <w:t xml:space="preserve"> turi būti apdraudęs savo veiklą civiline atsakomybe už padarytą žalą, nemažesne kaip 200 000,00</w:t>
            </w:r>
            <w:r>
              <w:rPr>
                <w:szCs w:val="24"/>
              </w:rPr>
              <w:t xml:space="preserve"> Eur</w:t>
            </w:r>
            <w:r w:rsidRPr="008F387C">
              <w:rPr>
                <w:szCs w:val="24"/>
              </w:rPr>
              <w:t xml:space="preserve"> (du šimtai tūkstančių eurų</w:t>
            </w:r>
            <w:r>
              <w:rPr>
                <w:szCs w:val="24"/>
              </w:rPr>
              <w:t>, 00 ct.</w:t>
            </w:r>
            <w:r w:rsidRPr="008F387C">
              <w:rPr>
                <w:szCs w:val="24"/>
              </w:rPr>
              <w:t>) suma, į kurią įeina žalos atlyginimas už turtui ir</w:t>
            </w:r>
            <w:r>
              <w:rPr>
                <w:szCs w:val="24"/>
              </w:rPr>
              <w:t xml:space="preserve"> </w:t>
            </w:r>
            <w:r w:rsidRPr="008F387C">
              <w:rPr>
                <w:szCs w:val="24"/>
              </w:rPr>
              <w:t xml:space="preserve">asmeniui padarytą žalą. </w:t>
            </w:r>
            <w:r>
              <w:rPr>
                <w:szCs w:val="24"/>
              </w:rPr>
              <w:t>Tiekėjas</w:t>
            </w:r>
            <w:r w:rsidRPr="008F387C">
              <w:rPr>
                <w:szCs w:val="24"/>
              </w:rPr>
              <w:t xml:space="preserve"> įsipareigoja nuo Sutarties įsigaliojimo dienos ne vėliau kaip per 5</w:t>
            </w:r>
            <w:r>
              <w:rPr>
                <w:szCs w:val="24"/>
              </w:rPr>
              <w:t xml:space="preserve"> (penkias)</w:t>
            </w:r>
          </w:p>
          <w:p w14:paraId="33C82AA6" w14:textId="30253E50" w:rsidR="00F3067A" w:rsidRDefault="00F3067A" w:rsidP="00F3067A">
            <w:pPr>
              <w:rPr>
                <w:szCs w:val="24"/>
              </w:rPr>
            </w:pPr>
            <w:r w:rsidRPr="008F387C">
              <w:rPr>
                <w:szCs w:val="24"/>
              </w:rPr>
              <w:t>darbo dienas pateikti draudimo poliso kopiją, bei užtikrinti nepertraukiamą jo galiojimą visą Sutarties</w:t>
            </w:r>
            <w:r>
              <w:rPr>
                <w:szCs w:val="24"/>
              </w:rPr>
              <w:t xml:space="preserve"> </w:t>
            </w:r>
            <w:r w:rsidRPr="008F387C">
              <w:rPr>
                <w:szCs w:val="24"/>
              </w:rPr>
              <w:t>galiojimo laikotarpį;</w:t>
            </w:r>
          </w:p>
        </w:tc>
      </w:tr>
      <w:tr w:rsidR="00F3067A" w14:paraId="600F2D05" w14:textId="77777777">
        <w:trPr>
          <w:trHeight w:val="300"/>
        </w:trPr>
        <w:tc>
          <w:tcPr>
            <w:tcW w:w="9535" w:type="dxa"/>
            <w:gridSpan w:val="4"/>
          </w:tcPr>
          <w:p w14:paraId="57292221" w14:textId="77777777" w:rsidR="00F3067A" w:rsidRDefault="00F3067A" w:rsidP="00F3067A">
            <w:pPr>
              <w:jc w:val="center"/>
              <w:rPr>
                <w:bCs/>
                <w:kern w:val="2"/>
                <w:szCs w:val="24"/>
              </w:rPr>
            </w:pPr>
            <w:r>
              <w:rPr>
                <w:b/>
                <w:kern w:val="2"/>
                <w:szCs w:val="24"/>
              </w:rPr>
              <w:t>9. ŠALIŲ ATSAKOMYBĖ</w:t>
            </w:r>
          </w:p>
        </w:tc>
      </w:tr>
      <w:tr w:rsidR="00F3067A" w14:paraId="6BBB8C69" w14:textId="77777777">
        <w:trPr>
          <w:trHeight w:val="300"/>
        </w:trPr>
        <w:tc>
          <w:tcPr>
            <w:tcW w:w="3094" w:type="dxa"/>
            <w:gridSpan w:val="2"/>
          </w:tcPr>
          <w:p w14:paraId="413EFB46" w14:textId="77777777" w:rsidR="00F3067A" w:rsidRDefault="00F3067A" w:rsidP="00F3067A">
            <w:pPr>
              <w:rPr>
                <w:b/>
                <w:kern w:val="2"/>
                <w:szCs w:val="24"/>
              </w:rPr>
            </w:pPr>
            <w:r>
              <w:rPr>
                <w:b/>
                <w:kern w:val="2"/>
                <w:szCs w:val="24"/>
              </w:rPr>
              <w:t>9.1. Pirkėjui taikomos netesybos už mokėjimų pagal Sutartį vėlavimą</w:t>
            </w:r>
          </w:p>
        </w:tc>
        <w:tc>
          <w:tcPr>
            <w:tcW w:w="6441" w:type="dxa"/>
            <w:gridSpan w:val="2"/>
          </w:tcPr>
          <w:p w14:paraId="1AF608C7" w14:textId="6B5041FE" w:rsidR="00F3067A" w:rsidRDefault="00F3067A" w:rsidP="00F3067A">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265FA">
              <w:rPr>
                <w:bCs/>
                <w:color w:val="000000"/>
                <w:kern w:val="2"/>
                <w:szCs w:val="24"/>
              </w:rPr>
              <w:t>0,08 (aštuonios šimtosios) procento</w:t>
            </w:r>
            <w:r>
              <w:rPr>
                <w:bCs/>
                <w:color w:val="000000"/>
                <w:kern w:val="2"/>
                <w:szCs w:val="24"/>
              </w:rPr>
              <w:t xml:space="preserve"> dydžio delspinigius nuo neapmokėtos sumos be PVM už kiekvieną vėlavimo </w:t>
            </w:r>
            <w:r w:rsidRPr="00F265FA">
              <w:rPr>
                <w:bCs/>
                <w:color w:val="000000"/>
                <w:kern w:val="2"/>
                <w:szCs w:val="24"/>
              </w:rPr>
              <w:t>dieną.</w:t>
            </w:r>
          </w:p>
        </w:tc>
      </w:tr>
      <w:tr w:rsidR="00F3067A" w14:paraId="0E107553" w14:textId="77777777">
        <w:trPr>
          <w:trHeight w:val="300"/>
        </w:trPr>
        <w:tc>
          <w:tcPr>
            <w:tcW w:w="3094" w:type="dxa"/>
            <w:gridSpan w:val="2"/>
          </w:tcPr>
          <w:p w14:paraId="15069B59" w14:textId="77777777" w:rsidR="00F3067A" w:rsidRDefault="00F3067A" w:rsidP="00F3067A">
            <w:pPr>
              <w:rPr>
                <w:b/>
                <w:kern w:val="2"/>
                <w:szCs w:val="24"/>
              </w:rPr>
            </w:pPr>
            <w:r>
              <w:rPr>
                <w:b/>
                <w:szCs w:val="24"/>
              </w:rPr>
              <w:t>9.2. Tiekėjui taikomos netesybos</w:t>
            </w:r>
          </w:p>
        </w:tc>
        <w:tc>
          <w:tcPr>
            <w:tcW w:w="6441" w:type="dxa"/>
            <w:gridSpan w:val="2"/>
          </w:tcPr>
          <w:p w14:paraId="39825AE8" w14:textId="699134CE" w:rsidR="00F3067A" w:rsidRPr="0034465A" w:rsidRDefault="00F3067A" w:rsidP="00F3067A">
            <w:pPr>
              <w:rPr>
                <w:bCs/>
                <w:color w:val="000000"/>
                <w:kern w:val="2"/>
                <w:szCs w:val="24"/>
              </w:rPr>
            </w:pPr>
            <w:r>
              <w:rPr>
                <w:color w:val="000000"/>
                <w:szCs w:val="24"/>
                <w:lang w:val="lt"/>
              </w:rPr>
              <w:t>9</w:t>
            </w:r>
            <w:r w:rsidRPr="0034465A">
              <w:rPr>
                <w:bCs/>
                <w:color w:val="000000"/>
                <w:kern w:val="2"/>
                <w:szCs w:val="24"/>
              </w:rPr>
              <w:t xml:space="preserve">.2.1. Jeigu Tiekėjas vėluoja suteikti Paslaugas arba nevykdo kitų sutartinių įsipareigojimų,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lastRenderedPageBreak/>
              <w:t>procento dydžio delspinigius už kiekvieną uždelstą dieną nuo laiku nesuteiktų Paslaugų ar kitų sutartinių įsipareigojimų nevykdymo kainos be PVM.</w:t>
            </w:r>
          </w:p>
          <w:p w14:paraId="58E64B40" w14:textId="7B121C66" w:rsidR="00F3067A" w:rsidRPr="0034465A" w:rsidRDefault="00F3067A" w:rsidP="00F3067A">
            <w:pPr>
              <w:rPr>
                <w:bCs/>
                <w:color w:val="000000"/>
                <w:kern w:val="2"/>
                <w:szCs w:val="24"/>
              </w:rPr>
            </w:pPr>
            <w:r w:rsidRPr="0034465A">
              <w:rPr>
                <w:bCs/>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negrąžintos permokos kainos be PVM.</w:t>
            </w:r>
          </w:p>
          <w:p w14:paraId="15E1AF58" w14:textId="57F26056" w:rsidR="00F3067A" w:rsidRDefault="00F3067A" w:rsidP="00F3067A">
            <w:r w:rsidRPr="0034465A">
              <w:rPr>
                <w:bCs/>
                <w:color w:val="000000"/>
                <w:kern w:val="2"/>
                <w:szCs w:val="24"/>
              </w:rPr>
              <w:t>9.2.3. Tiekėjas privalo sumokėti Pirkėjui netesybas per 10 (dešimt) dienų nuo Pirkėjo pareikalavimo, jeigu netesybų suma nėra išskaitoma iš Tiekėjui mokėtinos sumos.</w:t>
            </w:r>
          </w:p>
        </w:tc>
      </w:tr>
      <w:tr w:rsidR="00F3067A" w14:paraId="05D29DBD" w14:textId="77777777">
        <w:trPr>
          <w:trHeight w:val="300"/>
        </w:trPr>
        <w:tc>
          <w:tcPr>
            <w:tcW w:w="3094" w:type="dxa"/>
            <w:gridSpan w:val="2"/>
          </w:tcPr>
          <w:p w14:paraId="2871A707" w14:textId="77777777" w:rsidR="00F3067A" w:rsidRDefault="00F3067A" w:rsidP="00F3067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B218206" w14:textId="1034712C" w:rsidR="00F3067A" w:rsidRPr="00FE4039" w:rsidRDefault="00F3067A" w:rsidP="00F3067A">
            <w:pPr>
              <w:rPr>
                <w:bCs/>
                <w:color w:val="000000"/>
                <w:kern w:val="2"/>
                <w:szCs w:val="24"/>
              </w:rPr>
            </w:pPr>
            <w:r w:rsidRPr="00FE4039">
              <w:rPr>
                <w:bCs/>
                <w:color w:val="000000"/>
                <w:kern w:val="2"/>
                <w:szCs w:val="24"/>
              </w:rPr>
              <w:t>9.3.1. Nutraukus Sutartį dėl esminio Sutarties pažeidimo, nustatyto Sutarties Specialiosiose sąlygose, mokama 10 (dešimt) procentų dydžio bauda nuo Pradinės Sutarties vertės, nurodytos Specialiųjų sąlygų 5.2 punkte.</w:t>
            </w:r>
          </w:p>
          <w:p w14:paraId="262F761B" w14:textId="02EEB8F2" w:rsidR="00F3067A" w:rsidRDefault="00F3067A" w:rsidP="00F3067A">
            <w:pPr>
              <w:rPr>
                <w:bCs/>
                <w:kern w:val="2"/>
                <w:szCs w:val="24"/>
              </w:rPr>
            </w:pPr>
            <w:r w:rsidRPr="00FE4039">
              <w:rPr>
                <w:bCs/>
                <w:color w:val="000000"/>
                <w:kern w:val="2"/>
                <w:szCs w:val="24"/>
              </w:rPr>
              <w:t>9.3.2. Nepagrįstai nutraukus Sutarties vykdymą ne Sutartyje nustatyta tvarka, mokama 10 (dešimt) procentų dydžio bauda nuo Pradinės Sutarties vertės, nurodytos Specialiųjų sąlygų 5.2 punkte.</w:t>
            </w:r>
          </w:p>
        </w:tc>
      </w:tr>
      <w:tr w:rsidR="00F3067A" w14:paraId="7142603F" w14:textId="77777777">
        <w:trPr>
          <w:trHeight w:val="300"/>
        </w:trPr>
        <w:tc>
          <w:tcPr>
            <w:tcW w:w="3094" w:type="dxa"/>
            <w:gridSpan w:val="2"/>
          </w:tcPr>
          <w:p w14:paraId="7BFA0A69" w14:textId="77777777" w:rsidR="00F3067A" w:rsidRDefault="00F3067A" w:rsidP="00F3067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BFCDD6" w14:textId="0DFFF4C8" w:rsidR="00F3067A" w:rsidRPr="00D3406B" w:rsidRDefault="00F3067A" w:rsidP="00F3067A">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25E58595" w14:textId="5D1F02EB" w:rsidR="00F3067A" w:rsidRDefault="00F3067A" w:rsidP="00F3067A">
            <w:pPr>
              <w:rPr>
                <w:bCs/>
                <w:kern w:val="2"/>
                <w:szCs w:val="24"/>
              </w:rPr>
            </w:pPr>
          </w:p>
        </w:tc>
      </w:tr>
      <w:tr w:rsidR="00F3067A" w14:paraId="014F1184" w14:textId="77777777">
        <w:trPr>
          <w:trHeight w:val="300"/>
        </w:trPr>
        <w:tc>
          <w:tcPr>
            <w:tcW w:w="3094" w:type="dxa"/>
            <w:gridSpan w:val="2"/>
          </w:tcPr>
          <w:p w14:paraId="1A7336CB" w14:textId="77777777" w:rsidR="00F3067A" w:rsidRDefault="00F3067A" w:rsidP="00F3067A">
            <w:pPr>
              <w:rPr>
                <w:b/>
                <w:kern w:val="2"/>
                <w:szCs w:val="24"/>
              </w:rPr>
            </w:pPr>
            <w:r>
              <w:rPr>
                <w:b/>
                <w:kern w:val="2"/>
                <w:szCs w:val="24"/>
              </w:rPr>
              <w:t>9.5. Tiekėjui taikomos baudos dėl aplinkosauginių ir (arba) socialinių kriterijų nesilaikymo</w:t>
            </w:r>
          </w:p>
        </w:tc>
        <w:tc>
          <w:tcPr>
            <w:tcW w:w="6441" w:type="dxa"/>
            <w:gridSpan w:val="2"/>
          </w:tcPr>
          <w:p w14:paraId="62AD33AF" w14:textId="77777777" w:rsidR="00F3067A" w:rsidRPr="00D3406B" w:rsidRDefault="00F3067A" w:rsidP="00F3067A">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086E0F56" w14:textId="7CAFC0B8" w:rsidR="00F3067A" w:rsidRDefault="00F3067A" w:rsidP="00F3067A">
            <w:pPr>
              <w:rPr>
                <w:bCs/>
                <w:color w:val="4472C4"/>
                <w:kern w:val="2"/>
                <w:szCs w:val="24"/>
              </w:rPr>
            </w:pPr>
          </w:p>
        </w:tc>
      </w:tr>
      <w:tr w:rsidR="00F3067A" w14:paraId="44C678CD" w14:textId="77777777">
        <w:trPr>
          <w:trHeight w:val="300"/>
        </w:trPr>
        <w:tc>
          <w:tcPr>
            <w:tcW w:w="3094" w:type="dxa"/>
            <w:gridSpan w:val="2"/>
          </w:tcPr>
          <w:p w14:paraId="515F9C11" w14:textId="77777777" w:rsidR="00F3067A" w:rsidRDefault="00F3067A" w:rsidP="00F3067A">
            <w:pPr>
              <w:rPr>
                <w:b/>
                <w:kern w:val="2"/>
                <w:szCs w:val="24"/>
              </w:rPr>
            </w:pPr>
            <w:r>
              <w:rPr>
                <w:b/>
                <w:kern w:val="2"/>
                <w:szCs w:val="24"/>
              </w:rPr>
              <w:t>9.6. Tiekėjui / Pirkėjui taikoma bauda dėl konfidencialumo reikalavimų nesilaikymo</w:t>
            </w:r>
          </w:p>
        </w:tc>
        <w:tc>
          <w:tcPr>
            <w:tcW w:w="6441" w:type="dxa"/>
            <w:gridSpan w:val="2"/>
          </w:tcPr>
          <w:p w14:paraId="5BF30AF9" w14:textId="77777777" w:rsidR="00F3067A" w:rsidRDefault="00F3067A" w:rsidP="00F3067A">
            <w:pPr>
              <w:rPr>
                <w:bCs/>
                <w:kern w:val="2"/>
                <w:szCs w:val="24"/>
              </w:rPr>
            </w:pPr>
            <w:r>
              <w:rPr>
                <w:bCs/>
                <w:kern w:val="2"/>
                <w:szCs w:val="24"/>
              </w:rPr>
              <w:t>Netaikoma</w:t>
            </w:r>
          </w:p>
          <w:p w14:paraId="15F8CCC0" w14:textId="77777777" w:rsidR="00F3067A" w:rsidRDefault="00F3067A" w:rsidP="00F3067A">
            <w:pPr>
              <w:rPr>
                <w:bCs/>
                <w:kern w:val="2"/>
                <w:szCs w:val="24"/>
              </w:rPr>
            </w:pPr>
          </w:p>
          <w:p w14:paraId="21EAB8F6" w14:textId="2FF38CA6" w:rsidR="00F3067A" w:rsidRDefault="00F3067A" w:rsidP="00F3067A">
            <w:pPr>
              <w:rPr>
                <w:bCs/>
                <w:color w:val="4472C4"/>
                <w:kern w:val="2"/>
                <w:szCs w:val="24"/>
              </w:rPr>
            </w:pPr>
          </w:p>
        </w:tc>
      </w:tr>
      <w:tr w:rsidR="00F3067A" w14:paraId="6F7CA5A8" w14:textId="77777777">
        <w:trPr>
          <w:trHeight w:val="300"/>
        </w:trPr>
        <w:tc>
          <w:tcPr>
            <w:tcW w:w="3094" w:type="dxa"/>
            <w:gridSpan w:val="2"/>
          </w:tcPr>
          <w:p w14:paraId="0D153C99" w14:textId="77777777" w:rsidR="00F3067A" w:rsidRDefault="00F3067A" w:rsidP="00F3067A">
            <w:pPr>
              <w:rPr>
                <w:b/>
                <w:kern w:val="2"/>
              </w:rPr>
            </w:pPr>
            <w:r w:rsidRPr="009F32D5">
              <w:rPr>
                <w:b/>
              </w:rPr>
              <w:t xml:space="preserve">9.7. Tiekėjui taikomos netesybos dėl pirkimo dokumentuose nustatytų Kokybinių kriterijų </w:t>
            </w:r>
            <w:proofErr w:type="spellStart"/>
            <w:r w:rsidRPr="009F32D5">
              <w:rPr>
                <w:b/>
              </w:rPr>
              <w:t>nepasiekimo</w:t>
            </w:r>
            <w:proofErr w:type="spellEnd"/>
            <w:r w:rsidRPr="009F32D5">
              <w:rPr>
                <w:b/>
              </w:rPr>
              <w:t xml:space="preserve"> Sutarties vykdymo metu</w:t>
            </w:r>
          </w:p>
        </w:tc>
        <w:tc>
          <w:tcPr>
            <w:tcW w:w="6441" w:type="dxa"/>
            <w:gridSpan w:val="2"/>
          </w:tcPr>
          <w:p w14:paraId="0AC887F9" w14:textId="77777777" w:rsidR="00F3067A" w:rsidRPr="00D3406B" w:rsidRDefault="00F3067A" w:rsidP="00F3067A">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5D53B612" w14:textId="001AE96A" w:rsidR="00F3067A" w:rsidRDefault="00F3067A" w:rsidP="00F3067A">
            <w:pPr>
              <w:rPr>
                <w:bCs/>
                <w:color w:val="4472C4"/>
                <w:kern w:val="2"/>
                <w:szCs w:val="24"/>
              </w:rPr>
            </w:pPr>
          </w:p>
        </w:tc>
      </w:tr>
      <w:tr w:rsidR="00F3067A" w14:paraId="00C8CB1E" w14:textId="77777777" w:rsidTr="00814628">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F3067A" w:rsidRDefault="00F3067A" w:rsidP="00F3067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F3067A" w:rsidRDefault="00F3067A" w:rsidP="00F3067A">
            <w:pPr>
              <w:rPr>
                <w:bCs/>
                <w:color w:val="4472C4"/>
                <w:kern w:val="2"/>
                <w:szCs w:val="24"/>
              </w:rPr>
            </w:pPr>
            <w:r>
              <w:rPr>
                <w:bCs/>
                <w:kern w:val="2"/>
                <w:szCs w:val="24"/>
              </w:rPr>
              <w:t>Netaikoma</w:t>
            </w:r>
          </w:p>
        </w:tc>
      </w:tr>
      <w:tr w:rsidR="00F3067A" w14:paraId="69B379E5" w14:textId="77777777">
        <w:trPr>
          <w:trHeight w:val="300"/>
        </w:trPr>
        <w:tc>
          <w:tcPr>
            <w:tcW w:w="3094" w:type="dxa"/>
            <w:gridSpan w:val="2"/>
          </w:tcPr>
          <w:p w14:paraId="3224F652" w14:textId="77777777" w:rsidR="00F3067A" w:rsidRDefault="00F3067A" w:rsidP="00F3067A">
            <w:pPr>
              <w:rPr>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F0A7903" w14:textId="77777777" w:rsidR="00F3067A" w:rsidRDefault="00F3067A" w:rsidP="00F3067A">
            <w:pPr>
              <w:rPr>
                <w:bCs/>
                <w:kern w:val="2"/>
                <w:szCs w:val="24"/>
              </w:rPr>
            </w:pPr>
            <w:r>
              <w:rPr>
                <w:bCs/>
                <w:kern w:val="2"/>
                <w:szCs w:val="24"/>
              </w:rPr>
              <w:lastRenderedPageBreak/>
              <w:t>Netaikoma</w:t>
            </w:r>
          </w:p>
          <w:p w14:paraId="5FD14988" w14:textId="77777777" w:rsidR="00F3067A" w:rsidRDefault="00F3067A" w:rsidP="00F3067A">
            <w:pPr>
              <w:rPr>
                <w:bCs/>
                <w:kern w:val="2"/>
                <w:szCs w:val="24"/>
              </w:rPr>
            </w:pPr>
          </w:p>
          <w:p w14:paraId="72E04FED" w14:textId="77777777" w:rsidR="00F3067A" w:rsidRDefault="00F3067A" w:rsidP="00F3067A">
            <w:pPr>
              <w:rPr>
                <w:bCs/>
                <w:szCs w:val="24"/>
              </w:rPr>
            </w:pPr>
          </w:p>
          <w:p w14:paraId="226722EC" w14:textId="77777777" w:rsidR="00F3067A" w:rsidRDefault="00F3067A" w:rsidP="00F3067A">
            <w:pPr>
              <w:rPr>
                <w:bCs/>
                <w:color w:val="4472C4"/>
                <w:kern w:val="2"/>
                <w:szCs w:val="24"/>
              </w:rPr>
            </w:pPr>
          </w:p>
        </w:tc>
      </w:tr>
      <w:tr w:rsidR="00F3067A" w14:paraId="7E5FEB65" w14:textId="77777777">
        <w:trPr>
          <w:trHeight w:val="300"/>
        </w:trPr>
        <w:tc>
          <w:tcPr>
            <w:tcW w:w="3094" w:type="dxa"/>
            <w:gridSpan w:val="2"/>
          </w:tcPr>
          <w:p w14:paraId="25582EF1" w14:textId="77777777" w:rsidR="00F3067A" w:rsidRDefault="00F3067A" w:rsidP="00F3067A">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430DAAD8" w14:textId="5EE224BB" w:rsidR="00F3067A" w:rsidRDefault="00F3067A" w:rsidP="00F3067A">
            <w:pPr>
              <w:rPr>
                <w:bCs/>
                <w:color w:val="4472C4"/>
                <w:kern w:val="2"/>
                <w:szCs w:val="24"/>
              </w:rPr>
            </w:pPr>
            <w:r>
              <w:rPr>
                <w:bCs/>
                <w:kern w:val="2"/>
                <w:szCs w:val="24"/>
              </w:rPr>
              <w:t>Netaikoma</w:t>
            </w:r>
          </w:p>
        </w:tc>
      </w:tr>
      <w:tr w:rsidR="00F3067A" w14:paraId="7E3117BB" w14:textId="77777777">
        <w:trPr>
          <w:trHeight w:val="300"/>
        </w:trPr>
        <w:tc>
          <w:tcPr>
            <w:tcW w:w="9535" w:type="dxa"/>
            <w:gridSpan w:val="4"/>
          </w:tcPr>
          <w:p w14:paraId="40D6741B" w14:textId="77777777" w:rsidR="00F3067A" w:rsidRDefault="00F3067A" w:rsidP="00F3067A">
            <w:pPr>
              <w:jc w:val="center"/>
              <w:rPr>
                <w:color w:val="4472C4"/>
                <w:kern w:val="2"/>
                <w:szCs w:val="24"/>
              </w:rPr>
            </w:pPr>
            <w:r>
              <w:rPr>
                <w:b/>
                <w:kern w:val="2"/>
                <w:szCs w:val="24"/>
              </w:rPr>
              <w:t>10. ESMINĖS SUTARTIES SĄLYGOS</w:t>
            </w:r>
          </w:p>
        </w:tc>
      </w:tr>
      <w:tr w:rsidR="00F3067A" w14:paraId="6F3FB560" w14:textId="77777777">
        <w:trPr>
          <w:trHeight w:val="300"/>
        </w:trPr>
        <w:tc>
          <w:tcPr>
            <w:tcW w:w="3094" w:type="dxa"/>
            <w:gridSpan w:val="2"/>
          </w:tcPr>
          <w:p w14:paraId="3C685EAA" w14:textId="77777777" w:rsidR="00F3067A" w:rsidRDefault="00F3067A" w:rsidP="00F3067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48EC1B4" w14:textId="46A6528C" w:rsidR="00F3067A" w:rsidRDefault="00F3067A" w:rsidP="00F3067A">
            <w:pPr>
              <w:rPr>
                <w:kern w:val="2"/>
                <w:szCs w:val="24"/>
              </w:rPr>
            </w:pPr>
            <w:r>
              <w:rPr>
                <w:kern w:val="2"/>
                <w:szCs w:val="24"/>
              </w:rPr>
              <w:t>Netaikoma</w:t>
            </w:r>
          </w:p>
          <w:p w14:paraId="1230A53C" w14:textId="2E4CC912" w:rsidR="00F3067A" w:rsidRDefault="00F3067A" w:rsidP="00F3067A">
            <w:pPr>
              <w:rPr>
                <w:color w:val="4472C4"/>
                <w:kern w:val="2"/>
                <w:szCs w:val="24"/>
              </w:rPr>
            </w:pPr>
          </w:p>
        </w:tc>
      </w:tr>
      <w:tr w:rsidR="00F3067A" w14:paraId="0D2CC105" w14:textId="77777777">
        <w:trPr>
          <w:trHeight w:val="300"/>
        </w:trPr>
        <w:tc>
          <w:tcPr>
            <w:tcW w:w="3094" w:type="dxa"/>
            <w:gridSpan w:val="2"/>
          </w:tcPr>
          <w:p w14:paraId="7A1E281F" w14:textId="77777777" w:rsidR="00F3067A" w:rsidRDefault="00F3067A" w:rsidP="00F3067A">
            <w:pPr>
              <w:rPr>
                <w:b/>
                <w:kern w:val="2"/>
                <w:szCs w:val="24"/>
                <w:lang w:val="en-US"/>
              </w:rPr>
            </w:pPr>
            <w:r>
              <w:rPr>
                <w:b/>
                <w:bCs/>
                <w:kern w:val="2"/>
                <w:szCs w:val="24"/>
              </w:rPr>
              <w:t>10.2. Dideli arba nuolatiniai esminės Sutarties sąlygos vykdymo trūkumai</w:t>
            </w:r>
          </w:p>
        </w:tc>
        <w:tc>
          <w:tcPr>
            <w:tcW w:w="6441" w:type="dxa"/>
            <w:gridSpan w:val="2"/>
          </w:tcPr>
          <w:p w14:paraId="71F61E07" w14:textId="708236B3" w:rsidR="00F3067A" w:rsidRDefault="00F3067A" w:rsidP="00F3067A">
            <w:pPr>
              <w:spacing w:line="276" w:lineRule="auto"/>
              <w:jc w:val="both"/>
              <w:textAlignment w:val="baseline"/>
              <w:rPr>
                <w:color w:val="4471C4"/>
                <w:lang w:val="lt"/>
              </w:rPr>
            </w:pPr>
            <w:r>
              <w:rPr>
                <w:rFonts w:eastAsia="Arial"/>
              </w:rPr>
              <w:t xml:space="preserve">Netaikoma </w:t>
            </w:r>
          </w:p>
          <w:p w14:paraId="651FB9EE" w14:textId="219571CE" w:rsidR="00F3067A" w:rsidRDefault="00F3067A" w:rsidP="00F3067A">
            <w:pPr>
              <w:rPr>
                <w:kern w:val="2"/>
                <w:szCs w:val="24"/>
              </w:rPr>
            </w:pPr>
          </w:p>
        </w:tc>
      </w:tr>
      <w:tr w:rsidR="00F3067A" w14:paraId="52877E11" w14:textId="77777777">
        <w:trPr>
          <w:trHeight w:val="300"/>
        </w:trPr>
        <w:tc>
          <w:tcPr>
            <w:tcW w:w="9535" w:type="dxa"/>
            <w:gridSpan w:val="4"/>
          </w:tcPr>
          <w:p w14:paraId="08F5A354" w14:textId="77777777" w:rsidR="00F3067A" w:rsidRDefault="00F3067A" w:rsidP="00F3067A">
            <w:pPr>
              <w:jc w:val="center"/>
              <w:rPr>
                <w:b/>
                <w:kern w:val="2"/>
                <w:szCs w:val="24"/>
              </w:rPr>
            </w:pPr>
            <w:r>
              <w:rPr>
                <w:b/>
                <w:kern w:val="2"/>
                <w:szCs w:val="24"/>
              </w:rPr>
              <w:t>11. SUTARTIES GALIOJIMAS IR KEITIMAS</w:t>
            </w:r>
          </w:p>
        </w:tc>
      </w:tr>
      <w:tr w:rsidR="00F3067A" w14:paraId="409BEBD5" w14:textId="77777777">
        <w:trPr>
          <w:trHeight w:val="300"/>
        </w:trPr>
        <w:tc>
          <w:tcPr>
            <w:tcW w:w="3094" w:type="dxa"/>
            <w:gridSpan w:val="2"/>
          </w:tcPr>
          <w:p w14:paraId="32FC46FD" w14:textId="77777777" w:rsidR="00F3067A" w:rsidRDefault="00F3067A" w:rsidP="00F3067A">
            <w:pPr>
              <w:rPr>
                <w:b/>
                <w:kern w:val="2"/>
                <w:szCs w:val="24"/>
              </w:rPr>
            </w:pPr>
            <w:r>
              <w:rPr>
                <w:b/>
                <w:szCs w:val="24"/>
              </w:rPr>
              <w:t>11.1. Sutarties sudarymas ir įsigaliojimas</w:t>
            </w:r>
          </w:p>
        </w:tc>
        <w:tc>
          <w:tcPr>
            <w:tcW w:w="6441" w:type="dxa"/>
            <w:gridSpan w:val="2"/>
          </w:tcPr>
          <w:p w14:paraId="3E92AB34" w14:textId="5282938D" w:rsidR="00F3067A" w:rsidRPr="00D4147B" w:rsidRDefault="00F3067A" w:rsidP="00F3067A">
            <w:pPr>
              <w:rPr>
                <w:bCs/>
                <w:color w:val="000000"/>
                <w:kern w:val="2"/>
                <w:szCs w:val="24"/>
              </w:rPr>
            </w:pPr>
            <w:r w:rsidRPr="00D4147B">
              <w:rPr>
                <w:bCs/>
                <w:color w:val="000000"/>
                <w:kern w:val="2"/>
                <w:szCs w:val="24"/>
              </w:rPr>
              <w:t>Ši Sutartis laikoma sudaryta</w:t>
            </w:r>
            <w:r>
              <w:rPr>
                <w:bCs/>
                <w:color w:val="000000"/>
                <w:kern w:val="2"/>
                <w:szCs w:val="24"/>
              </w:rPr>
              <w:t xml:space="preserve"> </w:t>
            </w:r>
            <w:r w:rsidRPr="008817EE">
              <w:rPr>
                <w:bCs/>
                <w:color w:val="000000"/>
                <w:kern w:val="2"/>
                <w:szCs w:val="24"/>
              </w:rPr>
              <w:t>ir įsigalioja</w:t>
            </w:r>
            <w:r w:rsidRPr="00D4147B">
              <w:rPr>
                <w:bCs/>
                <w:color w:val="000000"/>
                <w:kern w:val="2"/>
                <w:szCs w:val="24"/>
              </w:rPr>
              <w:t>, kai</w:t>
            </w:r>
            <w:r>
              <w:rPr>
                <w:bCs/>
                <w:color w:val="000000"/>
                <w:kern w:val="2"/>
                <w:szCs w:val="24"/>
              </w:rPr>
              <w:t xml:space="preserve"> </w:t>
            </w:r>
            <w:r w:rsidRPr="00024672">
              <w:rPr>
                <w:bCs/>
                <w:color w:val="000000"/>
                <w:kern w:val="2"/>
                <w:szCs w:val="24"/>
              </w:rPr>
              <w:t>(pirma)</w:t>
            </w:r>
            <w:r w:rsidRPr="00D4147B">
              <w:rPr>
                <w:bCs/>
                <w:color w:val="000000"/>
                <w:kern w:val="2"/>
                <w:szCs w:val="24"/>
              </w:rPr>
              <w:t xml:space="preserve"> ją pasirašo abi Šalys, </w:t>
            </w:r>
            <w:r w:rsidRPr="006D1022">
              <w:rPr>
                <w:bCs/>
                <w:color w:val="000000"/>
                <w:kern w:val="2"/>
                <w:szCs w:val="24"/>
              </w:rPr>
              <w:t xml:space="preserve">(antra) </w:t>
            </w:r>
            <w:r w:rsidRPr="00D4147B">
              <w:rPr>
                <w:bCs/>
                <w:color w:val="000000"/>
                <w:kern w:val="2"/>
                <w:szCs w:val="24"/>
              </w:rPr>
              <w:t>pateikiamas sutarties įvykdymo užtikrinimas</w:t>
            </w:r>
            <w:r>
              <w:rPr>
                <w:bCs/>
                <w:color w:val="000000"/>
                <w:kern w:val="2"/>
                <w:szCs w:val="24"/>
              </w:rPr>
              <w:t xml:space="preserve"> ir (trečia) pateikiamas </w:t>
            </w:r>
            <w:r w:rsidRPr="006D1022">
              <w:rPr>
                <w:bCs/>
                <w:color w:val="000000"/>
                <w:kern w:val="2"/>
                <w:szCs w:val="24"/>
              </w:rPr>
              <w:t>Tiekėjo veiklos civilinės atsakomybės draudimo polisas</w:t>
            </w:r>
            <w:r w:rsidRPr="00D4147B">
              <w:rPr>
                <w:bCs/>
                <w:color w:val="000000"/>
                <w:kern w:val="2"/>
                <w:szCs w:val="24"/>
              </w:rPr>
              <w:t>.</w:t>
            </w:r>
          </w:p>
          <w:p w14:paraId="625060BC" w14:textId="0B7835E0" w:rsidR="00F3067A" w:rsidRDefault="00F3067A" w:rsidP="00F3067A">
            <w:pPr>
              <w:rPr>
                <w:color w:val="4472C4"/>
                <w:kern w:val="2"/>
                <w:szCs w:val="24"/>
              </w:rPr>
            </w:pPr>
            <w:r w:rsidRPr="00D4147B">
              <w:rPr>
                <w:bCs/>
                <w:color w:val="000000"/>
                <w:kern w:val="2"/>
                <w:szCs w:val="24"/>
              </w:rPr>
              <w:t>Sutartis galioja iki visiško prievolių įvykdymo (kol bus išnaudota Pradinės Sutarties vertė, bet jos terminas negali būti ilgesnis kaip 12 (dvylika) mėnesių.</w:t>
            </w:r>
          </w:p>
        </w:tc>
      </w:tr>
      <w:tr w:rsidR="00F3067A" w14:paraId="0F9E0F26" w14:textId="77777777">
        <w:trPr>
          <w:trHeight w:val="300"/>
        </w:trPr>
        <w:tc>
          <w:tcPr>
            <w:tcW w:w="3094" w:type="dxa"/>
            <w:gridSpan w:val="2"/>
          </w:tcPr>
          <w:p w14:paraId="38B3148F" w14:textId="77777777" w:rsidR="00F3067A" w:rsidRDefault="00F3067A" w:rsidP="00F3067A">
            <w:pPr>
              <w:rPr>
                <w:b/>
                <w:kern w:val="2"/>
                <w:szCs w:val="24"/>
              </w:rPr>
            </w:pPr>
            <w:r>
              <w:rPr>
                <w:b/>
                <w:kern w:val="2"/>
                <w:szCs w:val="24"/>
              </w:rPr>
              <w:t>11.2. Sutarties galiojimo termino pratęsimas</w:t>
            </w:r>
          </w:p>
        </w:tc>
        <w:tc>
          <w:tcPr>
            <w:tcW w:w="6441" w:type="dxa"/>
            <w:gridSpan w:val="2"/>
          </w:tcPr>
          <w:p w14:paraId="2460FD67" w14:textId="1079EB46" w:rsidR="00F3067A" w:rsidRPr="00B231C4" w:rsidRDefault="00F3067A" w:rsidP="00F3067A">
            <w:pPr>
              <w:rPr>
                <w:bCs/>
                <w:color w:val="000000"/>
                <w:kern w:val="2"/>
                <w:szCs w:val="24"/>
              </w:rPr>
            </w:pPr>
            <w:r w:rsidRPr="00B231C4">
              <w:rPr>
                <w:bCs/>
                <w:color w:val="000000"/>
                <w:kern w:val="2"/>
                <w:szCs w:val="24"/>
              </w:rPr>
              <w:t>Šalių abipusiu rašytiniu Susitarimu Sutartis tomis pačiomis sąlygomis gali būti pratęsta 2 (du) kartus 12 (dvylikai) mėnesių, jeigu yra išlikęs poreikis ir esant šiai (šioms) aplinkybėms:</w:t>
            </w:r>
          </w:p>
          <w:p w14:paraId="413E570B" w14:textId="6F0B9820" w:rsidR="00F3067A" w:rsidRDefault="00F3067A" w:rsidP="00F3067A">
            <w:pPr>
              <w:rPr>
                <w:kern w:val="2"/>
                <w:szCs w:val="24"/>
              </w:rPr>
            </w:pPr>
            <w:r w:rsidRPr="00B231C4">
              <w:rPr>
                <w:bCs/>
                <w:color w:val="000000"/>
                <w:kern w:val="2"/>
                <w:szCs w:val="24"/>
              </w:rPr>
              <w:t xml:space="preserve">11.2.1. </w:t>
            </w:r>
            <w:r>
              <w:rPr>
                <w:bCs/>
                <w:color w:val="000000"/>
                <w:kern w:val="2"/>
                <w:szCs w:val="24"/>
              </w:rPr>
              <w:t>N</w:t>
            </w:r>
            <w:r w:rsidRPr="00B231C4">
              <w:rPr>
                <w:bCs/>
                <w:color w:val="000000"/>
                <w:kern w:val="2"/>
                <w:szCs w:val="24"/>
              </w:rPr>
              <w:t>ėra išnaudota Sutarties kaina.</w:t>
            </w:r>
          </w:p>
        </w:tc>
      </w:tr>
      <w:tr w:rsidR="00F3067A" w14:paraId="538915F4" w14:textId="77777777">
        <w:trPr>
          <w:trHeight w:val="300"/>
        </w:trPr>
        <w:tc>
          <w:tcPr>
            <w:tcW w:w="9535" w:type="dxa"/>
            <w:gridSpan w:val="4"/>
          </w:tcPr>
          <w:p w14:paraId="3DB7E997" w14:textId="77777777" w:rsidR="00F3067A" w:rsidRDefault="00F3067A" w:rsidP="00F3067A">
            <w:pPr>
              <w:jc w:val="center"/>
              <w:rPr>
                <w:b/>
                <w:kern w:val="2"/>
                <w:szCs w:val="24"/>
              </w:rPr>
            </w:pPr>
            <w:r>
              <w:rPr>
                <w:b/>
                <w:kern w:val="2"/>
                <w:szCs w:val="24"/>
              </w:rPr>
              <w:t>12. SUTARTIES NUTRAUKIMAS</w:t>
            </w:r>
          </w:p>
        </w:tc>
      </w:tr>
      <w:tr w:rsidR="00F3067A" w14:paraId="716CA8C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F3067A" w:rsidRDefault="00F3067A" w:rsidP="00F3067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F3067A" w:rsidRDefault="00F3067A" w:rsidP="00F3067A">
            <w:pPr>
              <w:rPr>
                <w:color w:val="4472C4"/>
                <w:kern w:val="2"/>
                <w:szCs w:val="24"/>
              </w:rPr>
            </w:pPr>
            <w:r>
              <w:rPr>
                <w:kern w:val="2"/>
                <w:szCs w:val="24"/>
              </w:rPr>
              <w:t>Sutartis gali būti nutraukiama rašytiniu Šalių susitarimu arba vienašališkai, Bendrosiose sąlygose nustatyta tvarka.</w:t>
            </w:r>
          </w:p>
        </w:tc>
      </w:tr>
      <w:tr w:rsidR="00F3067A" w14:paraId="515B29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0940E0B" w14:textId="77777777" w:rsidR="00F3067A" w:rsidRDefault="00F3067A" w:rsidP="00F3067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F3B5250" w14:textId="77777777" w:rsidR="00F3067A" w:rsidRPr="009924A1" w:rsidRDefault="00F3067A" w:rsidP="00F3067A">
            <w:pPr>
              <w:rPr>
                <w:bCs/>
                <w:color w:val="000000"/>
                <w:kern w:val="2"/>
                <w:szCs w:val="24"/>
              </w:rPr>
            </w:pPr>
            <w:r w:rsidRPr="009924A1">
              <w:rPr>
                <w:bCs/>
                <w:color w:val="000000"/>
                <w:kern w:val="2"/>
                <w:szCs w:val="24"/>
              </w:rPr>
              <w:t>12.2.1. jeigu Tiekėjas nevykdo prisiimtų įsipareigojimų už Sutartyje nustatytą Sutarties kainą / įkainius;</w:t>
            </w:r>
          </w:p>
          <w:p w14:paraId="61D18D6B" w14:textId="77777777" w:rsidR="00F3067A" w:rsidRDefault="00F3067A" w:rsidP="00F3067A">
            <w:pPr>
              <w:rPr>
                <w:bCs/>
                <w:color w:val="000000"/>
                <w:kern w:val="2"/>
                <w:szCs w:val="24"/>
              </w:rPr>
            </w:pPr>
            <w:r w:rsidRPr="009924A1">
              <w:rPr>
                <w:bCs/>
                <w:color w:val="00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2B0657D" w14:textId="260A0FFE" w:rsidR="00F3067A" w:rsidRPr="009924A1" w:rsidRDefault="00F3067A" w:rsidP="00F3067A">
            <w:pPr>
              <w:rPr>
                <w:bCs/>
                <w:color w:val="000000"/>
                <w:kern w:val="2"/>
                <w:szCs w:val="24"/>
              </w:rPr>
            </w:pPr>
            <w:r w:rsidRPr="009924A1">
              <w:rPr>
                <w:bCs/>
                <w:color w:val="000000"/>
                <w:kern w:val="2"/>
                <w:szCs w:val="24"/>
              </w:rPr>
              <w:t>12.2.</w:t>
            </w:r>
            <w:r>
              <w:rPr>
                <w:bCs/>
                <w:color w:val="000000"/>
                <w:kern w:val="2"/>
                <w:szCs w:val="24"/>
              </w:rPr>
              <w:t>3</w:t>
            </w:r>
            <w:r w:rsidRPr="009924A1">
              <w:rPr>
                <w:bCs/>
                <w:color w:val="000000"/>
                <w:kern w:val="2"/>
                <w:szCs w:val="24"/>
              </w:rPr>
              <w:t xml:space="preserve">. jeigu Tiekėjas nepateikia </w:t>
            </w:r>
            <w:r w:rsidRPr="002A3A7E">
              <w:rPr>
                <w:kern w:val="2"/>
                <w:szCs w:val="24"/>
              </w:rPr>
              <w:t>civilinės atsakomybės draudim</w:t>
            </w:r>
            <w:r>
              <w:rPr>
                <w:kern w:val="2"/>
                <w:szCs w:val="24"/>
              </w:rPr>
              <w:t>o</w:t>
            </w:r>
            <w:r w:rsidRPr="009924A1">
              <w:rPr>
                <w:bCs/>
                <w:color w:val="000000"/>
                <w:kern w:val="2"/>
                <w:szCs w:val="24"/>
              </w:rPr>
              <w:t xml:space="preserve"> pratęsimo ilgiau kaip 30 (trisdešimt) dienų nuo galiojančio </w:t>
            </w:r>
            <w:r w:rsidRPr="002A3A7E">
              <w:rPr>
                <w:kern w:val="2"/>
                <w:szCs w:val="24"/>
              </w:rPr>
              <w:t>civilinės atsakomybės draudim</w:t>
            </w:r>
            <w:r>
              <w:rPr>
                <w:kern w:val="2"/>
                <w:szCs w:val="24"/>
              </w:rPr>
              <w:t xml:space="preserve">o </w:t>
            </w:r>
            <w:r w:rsidRPr="009924A1">
              <w:rPr>
                <w:bCs/>
                <w:color w:val="000000"/>
                <w:kern w:val="2"/>
                <w:szCs w:val="24"/>
              </w:rPr>
              <w:t>termino pabaigos;</w:t>
            </w:r>
          </w:p>
          <w:p w14:paraId="770BE1AB" w14:textId="2BD8EA79" w:rsidR="00F3067A" w:rsidRPr="009924A1" w:rsidRDefault="00F3067A" w:rsidP="00F3067A">
            <w:pPr>
              <w:rPr>
                <w:bCs/>
                <w:color w:val="000000"/>
                <w:kern w:val="2"/>
                <w:szCs w:val="24"/>
              </w:rPr>
            </w:pPr>
            <w:r w:rsidRPr="009924A1">
              <w:rPr>
                <w:bCs/>
                <w:color w:val="000000"/>
                <w:kern w:val="2"/>
                <w:szCs w:val="24"/>
              </w:rPr>
              <w:t>12.2.</w:t>
            </w:r>
            <w:r>
              <w:rPr>
                <w:bCs/>
                <w:color w:val="000000"/>
                <w:kern w:val="2"/>
                <w:szCs w:val="24"/>
              </w:rPr>
              <w:t>4</w:t>
            </w:r>
            <w:r w:rsidRPr="009924A1">
              <w:rPr>
                <w:bCs/>
                <w:color w:val="000000"/>
                <w:kern w:val="2"/>
                <w:szCs w:val="24"/>
              </w:rPr>
              <w:t>. jeigu Tiekėjas nesilaiko Sutartyje nustatytų Paslaugų teikimo terminų 2 (du) kartus iš eilės arba vėluoja suteikti Paslaugas daugiau nei 10 (dešimt) dienų nuo Sutartyje nustatyto Paslaugų suteikimo termino;</w:t>
            </w:r>
          </w:p>
          <w:p w14:paraId="5ABD9B2F" w14:textId="35225F68" w:rsidR="00F3067A" w:rsidRPr="009924A1" w:rsidRDefault="00F3067A" w:rsidP="00F3067A">
            <w:pPr>
              <w:rPr>
                <w:bCs/>
                <w:color w:val="000000"/>
                <w:kern w:val="2"/>
                <w:szCs w:val="24"/>
              </w:rPr>
            </w:pPr>
            <w:r w:rsidRPr="009924A1">
              <w:rPr>
                <w:bCs/>
                <w:color w:val="000000"/>
                <w:kern w:val="2"/>
                <w:szCs w:val="24"/>
              </w:rPr>
              <w:t>12.2.</w:t>
            </w:r>
            <w:r>
              <w:rPr>
                <w:bCs/>
                <w:color w:val="000000"/>
                <w:kern w:val="2"/>
                <w:szCs w:val="24"/>
              </w:rPr>
              <w:t>5</w:t>
            </w:r>
            <w:r w:rsidRPr="009924A1">
              <w:rPr>
                <w:bCs/>
                <w:color w:val="000000"/>
                <w:kern w:val="2"/>
                <w:szCs w:val="24"/>
              </w:rPr>
              <w:t>. Tiekėjas daugiau kaip 2 (du) kartus suteikia Paslaugas, kurios neatitinka Sutartyje ir (ar) įstatymuose nustatytų reikalavimų Paslaugoms;</w:t>
            </w:r>
          </w:p>
          <w:p w14:paraId="03F461DE" w14:textId="7F67BB10" w:rsidR="00F3067A" w:rsidRDefault="00F3067A" w:rsidP="00F3067A">
            <w:pPr>
              <w:rPr>
                <w:rFonts w:eastAsia="Arial"/>
                <w:color w:val="FF0000"/>
                <w:kern w:val="2"/>
                <w:szCs w:val="24"/>
              </w:rPr>
            </w:pPr>
            <w:r w:rsidRPr="009924A1">
              <w:rPr>
                <w:bCs/>
                <w:color w:val="000000"/>
                <w:kern w:val="2"/>
                <w:szCs w:val="24"/>
              </w:rPr>
              <w:t>12.2.</w:t>
            </w:r>
            <w:r>
              <w:rPr>
                <w:bCs/>
                <w:color w:val="000000"/>
                <w:kern w:val="2"/>
                <w:szCs w:val="24"/>
              </w:rPr>
              <w:t>6</w:t>
            </w:r>
            <w:r w:rsidRPr="009924A1">
              <w:rPr>
                <w:bCs/>
                <w:color w:val="000000"/>
                <w:kern w:val="2"/>
                <w:szCs w:val="24"/>
              </w:rPr>
              <w:t xml:space="preserve">. Tiekėjas ir (ar) jungtinės veiklos parneris (jei taikoma), ir (ar) subtiekėjas (jei taikoma) paslaugų, kurioms Sutartyje </w:t>
            </w:r>
            <w:r w:rsidRPr="009924A1">
              <w:rPr>
                <w:bCs/>
                <w:color w:val="000000"/>
                <w:kern w:val="2"/>
                <w:szCs w:val="24"/>
              </w:rPr>
              <w:lastRenderedPageBreak/>
              <w:t>nustatyti aplinkos apsaugos vadybos sistemos reikalavimai, teikimo metu, neturi galiojančio aplinkos apsaugos vadybos sistemos sertifikato, ir (ar) nepateikia sertifikato pratęsimo (neįsigyja naujo).</w:t>
            </w:r>
          </w:p>
        </w:tc>
      </w:tr>
      <w:tr w:rsidR="00F3067A" w14:paraId="6387B47E" w14:textId="77777777">
        <w:trPr>
          <w:trHeight w:val="300"/>
        </w:trPr>
        <w:tc>
          <w:tcPr>
            <w:tcW w:w="9535" w:type="dxa"/>
            <w:gridSpan w:val="4"/>
          </w:tcPr>
          <w:p w14:paraId="3145F2FD" w14:textId="196E0B12" w:rsidR="00F3067A" w:rsidRDefault="00F3067A" w:rsidP="00F3067A">
            <w:pPr>
              <w:jc w:val="center"/>
              <w:rPr>
                <w:kern w:val="2"/>
                <w:szCs w:val="24"/>
              </w:rPr>
            </w:pPr>
            <w:r>
              <w:rPr>
                <w:b/>
                <w:kern w:val="2"/>
                <w:szCs w:val="24"/>
              </w:rPr>
              <w:lastRenderedPageBreak/>
              <w:t xml:space="preserve">13. APLINKOS APSAUGOS IR SOCIALINIAI KRITERIJAI </w:t>
            </w:r>
          </w:p>
        </w:tc>
      </w:tr>
      <w:tr w:rsidR="00F3067A" w14:paraId="2E906958" w14:textId="77777777">
        <w:trPr>
          <w:trHeight w:val="300"/>
        </w:trPr>
        <w:tc>
          <w:tcPr>
            <w:tcW w:w="3058" w:type="dxa"/>
          </w:tcPr>
          <w:p w14:paraId="682424C8" w14:textId="77777777" w:rsidR="00F3067A" w:rsidRDefault="00F3067A" w:rsidP="00F3067A">
            <w:pPr>
              <w:rPr>
                <w:b/>
                <w:kern w:val="2"/>
                <w:szCs w:val="24"/>
              </w:rPr>
            </w:pPr>
            <w:r>
              <w:rPr>
                <w:b/>
                <w:kern w:val="2"/>
                <w:szCs w:val="24"/>
              </w:rPr>
              <w:t xml:space="preserve">13.1. Su perkamomis paslaugomis susiję  aplinkos apsaugos kriterijai </w:t>
            </w:r>
          </w:p>
        </w:tc>
        <w:tc>
          <w:tcPr>
            <w:tcW w:w="6477" w:type="dxa"/>
            <w:gridSpan w:val="3"/>
          </w:tcPr>
          <w:p w14:paraId="6632794F" w14:textId="7ED50BED" w:rsidR="00F3067A" w:rsidRPr="007B0F0D" w:rsidRDefault="00F3067A" w:rsidP="00F3067A">
            <w:pPr>
              <w:rPr>
                <w:bCs/>
                <w:color w:val="000000"/>
                <w:kern w:val="2"/>
                <w:szCs w:val="24"/>
              </w:rPr>
            </w:pPr>
            <w:r w:rsidRPr="007B0F0D">
              <w:rPr>
                <w:bCs/>
                <w:color w:val="00000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4.2. punktu.</w:t>
            </w:r>
          </w:p>
          <w:p w14:paraId="6754781A" w14:textId="43A12DFD" w:rsidR="00F3067A" w:rsidRDefault="00F3067A" w:rsidP="00F3067A">
            <w:pPr>
              <w:rPr>
                <w:kern w:val="2"/>
                <w:szCs w:val="24"/>
              </w:rPr>
            </w:pPr>
            <w:r w:rsidRPr="007B0F0D">
              <w:rPr>
                <w:bCs/>
                <w:color w:val="000000"/>
                <w:kern w:val="2"/>
                <w:szCs w:val="24"/>
              </w:rPr>
              <w:t>Nustačius, kad Tiekėjas šiame papunktyje nustatyto kriterijaus (-jų) nesilaiko, Tiekėjui taikoma Specialiųjų sąlygų 9.5 punkte nurodyto dydžio bauda.</w:t>
            </w:r>
          </w:p>
        </w:tc>
      </w:tr>
      <w:tr w:rsidR="00F3067A" w14:paraId="36B1BCD5" w14:textId="77777777">
        <w:trPr>
          <w:trHeight w:val="300"/>
        </w:trPr>
        <w:tc>
          <w:tcPr>
            <w:tcW w:w="3058" w:type="dxa"/>
          </w:tcPr>
          <w:p w14:paraId="75261E05" w14:textId="77777777" w:rsidR="00F3067A" w:rsidRDefault="00F3067A" w:rsidP="00F3067A">
            <w:pPr>
              <w:rPr>
                <w:b/>
                <w:kern w:val="2"/>
                <w:szCs w:val="24"/>
              </w:rPr>
            </w:pPr>
            <w:r>
              <w:rPr>
                <w:b/>
                <w:kern w:val="2"/>
                <w:szCs w:val="24"/>
              </w:rPr>
              <w:t>13.2. Su perkamomis Paslaugomis susiję socialiniai kriterijai</w:t>
            </w:r>
          </w:p>
        </w:tc>
        <w:tc>
          <w:tcPr>
            <w:tcW w:w="6477" w:type="dxa"/>
            <w:gridSpan w:val="3"/>
          </w:tcPr>
          <w:p w14:paraId="525AA9D7" w14:textId="77777777" w:rsidR="00F3067A" w:rsidRDefault="00F3067A" w:rsidP="00F3067A">
            <w:pPr>
              <w:rPr>
                <w:color w:val="000000"/>
                <w:kern w:val="2"/>
                <w:szCs w:val="24"/>
                <w:shd w:val="clear" w:color="auto" w:fill="FFFFFF"/>
              </w:rPr>
            </w:pPr>
            <w:r>
              <w:rPr>
                <w:color w:val="000000"/>
                <w:kern w:val="2"/>
                <w:szCs w:val="24"/>
                <w:shd w:val="clear" w:color="auto" w:fill="FFFFFF"/>
              </w:rPr>
              <w:t>Netaikoma</w:t>
            </w:r>
          </w:p>
          <w:p w14:paraId="7B32790A" w14:textId="77777777" w:rsidR="00F3067A" w:rsidRDefault="00F3067A" w:rsidP="00F3067A">
            <w:pPr>
              <w:rPr>
                <w:color w:val="000000"/>
                <w:kern w:val="2"/>
                <w:szCs w:val="24"/>
                <w:shd w:val="clear" w:color="auto" w:fill="FFFFFF"/>
              </w:rPr>
            </w:pPr>
          </w:p>
          <w:p w14:paraId="1FC72A62" w14:textId="2BE689F3" w:rsidR="00F3067A" w:rsidRDefault="00F3067A" w:rsidP="00F3067A">
            <w:pPr>
              <w:rPr>
                <w:color w:val="0070C0"/>
                <w:kern w:val="2"/>
                <w:szCs w:val="24"/>
              </w:rPr>
            </w:pPr>
          </w:p>
        </w:tc>
      </w:tr>
      <w:tr w:rsidR="00F3067A" w14:paraId="45986545" w14:textId="77777777">
        <w:trPr>
          <w:trHeight w:val="300"/>
        </w:trPr>
        <w:tc>
          <w:tcPr>
            <w:tcW w:w="9535" w:type="dxa"/>
            <w:gridSpan w:val="4"/>
          </w:tcPr>
          <w:p w14:paraId="5BA5F8F1" w14:textId="77777777" w:rsidR="00F3067A" w:rsidRDefault="00F3067A" w:rsidP="00F3067A">
            <w:pPr>
              <w:jc w:val="center"/>
              <w:rPr>
                <w:b/>
                <w:kern w:val="2"/>
                <w:szCs w:val="24"/>
              </w:rPr>
            </w:pPr>
            <w:r>
              <w:rPr>
                <w:b/>
                <w:kern w:val="2"/>
                <w:szCs w:val="24"/>
              </w:rPr>
              <w:t xml:space="preserve">14. BENDRŲJŲ SĄLYGŲ PAKEITIMAI IR PAPILDYMAI </w:t>
            </w:r>
          </w:p>
          <w:p w14:paraId="094C0CEC" w14:textId="77777777" w:rsidR="00F3067A" w:rsidRDefault="00F3067A" w:rsidP="00F3067A">
            <w:pPr>
              <w:jc w:val="center"/>
              <w:rPr>
                <w:kern w:val="2"/>
                <w:szCs w:val="24"/>
              </w:rPr>
            </w:pPr>
            <w:r>
              <w:rPr>
                <w:color w:val="4472C4"/>
                <w:kern w:val="2"/>
                <w:szCs w:val="24"/>
              </w:rPr>
              <w:t xml:space="preserve">(jeigu būtina dėl konkretaus Sutarties dalyko specifikos) </w:t>
            </w:r>
          </w:p>
        </w:tc>
      </w:tr>
      <w:tr w:rsidR="00F3067A" w14:paraId="58DD1BAC" w14:textId="77777777">
        <w:trPr>
          <w:trHeight w:val="300"/>
        </w:trPr>
        <w:tc>
          <w:tcPr>
            <w:tcW w:w="3058" w:type="dxa"/>
          </w:tcPr>
          <w:p w14:paraId="0271D000" w14:textId="77777777" w:rsidR="00F3067A" w:rsidRDefault="00F3067A" w:rsidP="00F3067A">
            <w:pPr>
              <w:rPr>
                <w:b/>
                <w:kern w:val="2"/>
                <w:szCs w:val="24"/>
              </w:rPr>
            </w:pPr>
            <w:r>
              <w:rPr>
                <w:b/>
                <w:kern w:val="2"/>
                <w:szCs w:val="24"/>
              </w:rPr>
              <w:t xml:space="preserve">14.1. </w:t>
            </w:r>
          </w:p>
        </w:tc>
        <w:tc>
          <w:tcPr>
            <w:tcW w:w="6477" w:type="dxa"/>
            <w:gridSpan w:val="3"/>
          </w:tcPr>
          <w:p w14:paraId="634551DC" w14:textId="77777777" w:rsidR="00F3067A" w:rsidRDefault="00F3067A" w:rsidP="00F3067A">
            <w:pPr>
              <w:rPr>
                <w:color w:val="4472C4"/>
                <w:kern w:val="2"/>
                <w:szCs w:val="24"/>
              </w:rPr>
            </w:pPr>
            <w:r>
              <w:rPr>
                <w:color w:val="4472C4"/>
                <w:kern w:val="2"/>
                <w:szCs w:val="24"/>
              </w:rPr>
              <w:t>(pildyti, jei keičiamas Sutarties Bendrųjų sąlygų punktas, jį išdėstant nauja redakcija):</w:t>
            </w:r>
          </w:p>
          <w:p w14:paraId="75625829" w14:textId="77777777" w:rsidR="00F3067A" w:rsidRDefault="00F3067A" w:rsidP="00F3067A">
            <w:pPr>
              <w:rPr>
                <w:kern w:val="2"/>
                <w:szCs w:val="24"/>
              </w:rPr>
            </w:pPr>
            <w:r>
              <w:rPr>
                <w:kern w:val="2"/>
                <w:szCs w:val="24"/>
              </w:rPr>
              <w:t>Šalys susitaria pakeisti nurodytą Sutarties Bendrųjų sąlygų punktą ir išdėstyti jį nauja redakcija: ____.</w:t>
            </w:r>
          </w:p>
        </w:tc>
      </w:tr>
      <w:tr w:rsidR="00F3067A" w14:paraId="2D3E2319" w14:textId="77777777">
        <w:trPr>
          <w:trHeight w:val="300"/>
        </w:trPr>
        <w:tc>
          <w:tcPr>
            <w:tcW w:w="3058" w:type="dxa"/>
          </w:tcPr>
          <w:p w14:paraId="357B7C36" w14:textId="77777777" w:rsidR="00F3067A" w:rsidRDefault="00F3067A" w:rsidP="00F3067A">
            <w:pPr>
              <w:rPr>
                <w:b/>
                <w:kern w:val="2"/>
                <w:szCs w:val="24"/>
              </w:rPr>
            </w:pPr>
            <w:r>
              <w:rPr>
                <w:b/>
                <w:kern w:val="2"/>
                <w:szCs w:val="24"/>
              </w:rPr>
              <w:t>14.2.</w:t>
            </w:r>
          </w:p>
        </w:tc>
        <w:tc>
          <w:tcPr>
            <w:tcW w:w="6477" w:type="dxa"/>
            <w:gridSpan w:val="3"/>
          </w:tcPr>
          <w:p w14:paraId="5D58FE94" w14:textId="77777777" w:rsidR="00F3067A" w:rsidRDefault="00F3067A" w:rsidP="00F3067A">
            <w:pPr>
              <w:rPr>
                <w:color w:val="4472C4"/>
                <w:kern w:val="2"/>
                <w:szCs w:val="24"/>
              </w:rPr>
            </w:pPr>
            <w:r>
              <w:rPr>
                <w:color w:val="4472C4"/>
                <w:kern w:val="2"/>
                <w:szCs w:val="24"/>
              </w:rPr>
              <w:t>(pildyti, jei papildomos Sutarties Bendrosios sąlygos naujomis nuostatomis):</w:t>
            </w:r>
          </w:p>
          <w:p w14:paraId="3A2B613D" w14:textId="77777777" w:rsidR="00F3067A" w:rsidRDefault="00F3067A" w:rsidP="00F3067A">
            <w:pPr>
              <w:rPr>
                <w:kern w:val="2"/>
                <w:szCs w:val="24"/>
              </w:rPr>
            </w:pPr>
            <w:r>
              <w:rPr>
                <w:kern w:val="2"/>
                <w:szCs w:val="24"/>
              </w:rPr>
              <w:t>Šalys susitaria papildyti Sutarties Bendrąsias sąlygas nurodytu punktu, tačiau kitų punktų numeracijos nekeisti: ________.</w:t>
            </w:r>
          </w:p>
        </w:tc>
      </w:tr>
      <w:tr w:rsidR="00F3067A" w14:paraId="37731AFD" w14:textId="77777777">
        <w:trPr>
          <w:trHeight w:val="300"/>
        </w:trPr>
        <w:tc>
          <w:tcPr>
            <w:tcW w:w="3058" w:type="dxa"/>
          </w:tcPr>
          <w:p w14:paraId="43D549ED" w14:textId="77777777" w:rsidR="00F3067A" w:rsidRDefault="00F3067A" w:rsidP="00F3067A">
            <w:pPr>
              <w:rPr>
                <w:b/>
                <w:kern w:val="2"/>
                <w:szCs w:val="24"/>
              </w:rPr>
            </w:pPr>
            <w:r>
              <w:rPr>
                <w:b/>
                <w:kern w:val="2"/>
                <w:szCs w:val="24"/>
              </w:rPr>
              <w:t>14.3.</w:t>
            </w:r>
          </w:p>
        </w:tc>
        <w:tc>
          <w:tcPr>
            <w:tcW w:w="6477" w:type="dxa"/>
            <w:gridSpan w:val="3"/>
          </w:tcPr>
          <w:p w14:paraId="6881ECC0" w14:textId="77777777" w:rsidR="00F3067A" w:rsidRDefault="00F3067A" w:rsidP="00F3067A">
            <w:pPr>
              <w:rPr>
                <w:color w:val="4472C4"/>
                <w:kern w:val="2"/>
                <w:szCs w:val="24"/>
              </w:rPr>
            </w:pPr>
            <w:r>
              <w:rPr>
                <w:color w:val="4472C4"/>
                <w:kern w:val="2"/>
                <w:szCs w:val="24"/>
              </w:rPr>
              <w:t>(pildyti, jei išbraukiamas Sutarties Bendrųjų sąlygų atitinkamas punktas:</w:t>
            </w:r>
          </w:p>
          <w:p w14:paraId="5B6471EB" w14:textId="77777777" w:rsidR="00F3067A" w:rsidRDefault="00F3067A" w:rsidP="00F3067A">
            <w:pPr>
              <w:rPr>
                <w:kern w:val="2"/>
                <w:szCs w:val="24"/>
              </w:rPr>
            </w:pPr>
            <w:r>
              <w:rPr>
                <w:kern w:val="2"/>
                <w:szCs w:val="24"/>
              </w:rPr>
              <w:t>Šalys susitaria išbraukti nurodytą Sutarties Bendrųjų sąlygų punktą, tačiau kitų punktų numeracijos nekeisti: _____.</w:t>
            </w:r>
          </w:p>
        </w:tc>
      </w:tr>
      <w:tr w:rsidR="00F3067A" w14:paraId="3BB789F0" w14:textId="77777777">
        <w:trPr>
          <w:trHeight w:val="300"/>
        </w:trPr>
        <w:tc>
          <w:tcPr>
            <w:tcW w:w="3058" w:type="dxa"/>
          </w:tcPr>
          <w:p w14:paraId="55DF34D9" w14:textId="77777777" w:rsidR="00F3067A" w:rsidRDefault="00F3067A" w:rsidP="00F3067A">
            <w:pPr>
              <w:rPr>
                <w:b/>
                <w:kern w:val="2"/>
                <w:szCs w:val="24"/>
              </w:rPr>
            </w:pPr>
            <w:r>
              <w:rPr>
                <w:b/>
                <w:kern w:val="2"/>
                <w:szCs w:val="24"/>
              </w:rPr>
              <w:t>14.4.</w:t>
            </w:r>
          </w:p>
        </w:tc>
        <w:tc>
          <w:tcPr>
            <w:tcW w:w="6477" w:type="dxa"/>
            <w:gridSpan w:val="3"/>
          </w:tcPr>
          <w:p w14:paraId="6EFB59F9" w14:textId="77777777" w:rsidR="00F3067A" w:rsidRDefault="00F3067A" w:rsidP="00F3067A">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3067A" w14:paraId="1A74FEC5" w14:textId="77777777">
        <w:trPr>
          <w:trHeight w:val="300"/>
        </w:trPr>
        <w:tc>
          <w:tcPr>
            <w:tcW w:w="3058" w:type="dxa"/>
          </w:tcPr>
          <w:p w14:paraId="0B3385FF" w14:textId="77777777" w:rsidR="00F3067A" w:rsidRDefault="00F3067A" w:rsidP="00F3067A">
            <w:pPr>
              <w:rPr>
                <w:b/>
                <w:kern w:val="2"/>
                <w:szCs w:val="24"/>
              </w:rPr>
            </w:pPr>
            <w:r>
              <w:rPr>
                <w:b/>
                <w:kern w:val="2"/>
                <w:szCs w:val="24"/>
              </w:rPr>
              <w:t>14.5.</w:t>
            </w:r>
          </w:p>
        </w:tc>
        <w:tc>
          <w:tcPr>
            <w:tcW w:w="6477" w:type="dxa"/>
            <w:gridSpan w:val="3"/>
          </w:tcPr>
          <w:p w14:paraId="52A837E4" w14:textId="77777777" w:rsidR="00F3067A" w:rsidRDefault="00F3067A" w:rsidP="00F3067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3067A" w14:paraId="68BA9272" w14:textId="77777777">
        <w:trPr>
          <w:trHeight w:val="300"/>
        </w:trPr>
        <w:tc>
          <w:tcPr>
            <w:tcW w:w="9535" w:type="dxa"/>
            <w:gridSpan w:val="4"/>
          </w:tcPr>
          <w:p w14:paraId="155E9659" w14:textId="77777777" w:rsidR="00F3067A" w:rsidRDefault="00F3067A" w:rsidP="00F3067A">
            <w:pPr>
              <w:jc w:val="center"/>
              <w:rPr>
                <w:b/>
                <w:kern w:val="2"/>
                <w:szCs w:val="24"/>
              </w:rPr>
            </w:pPr>
            <w:r>
              <w:rPr>
                <w:b/>
                <w:kern w:val="2"/>
                <w:szCs w:val="24"/>
              </w:rPr>
              <w:t>15. SUTARTIES PRIEDAI</w:t>
            </w:r>
          </w:p>
        </w:tc>
      </w:tr>
      <w:tr w:rsidR="00F3067A" w14:paraId="13DD1770" w14:textId="77777777">
        <w:trPr>
          <w:trHeight w:val="300"/>
        </w:trPr>
        <w:tc>
          <w:tcPr>
            <w:tcW w:w="3058" w:type="dxa"/>
          </w:tcPr>
          <w:p w14:paraId="58910F81" w14:textId="77777777" w:rsidR="00F3067A" w:rsidRDefault="00F3067A" w:rsidP="00F3067A">
            <w:pPr>
              <w:jc w:val="center"/>
              <w:rPr>
                <w:b/>
                <w:kern w:val="2"/>
                <w:szCs w:val="24"/>
              </w:rPr>
            </w:pPr>
            <w:r>
              <w:rPr>
                <w:b/>
                <w:kern w:val="2"/>
                <w:szCs w:val="24"/>
              </w:rPr>
              <w:t>15.1. Priedas Nr. 1</w:t>
            </w:r>
          </w:p>
        </w:tc>
        <w:tc>
          <w:tcPr>
            <w:tcW w:w="6477" w:type="dxa"/>
            <w:gridSpan w:val="3"/>
          </w:tcPr>
          <w:p w14:paraId="500CBDE0" w14:textId="680AFF9A" w:rsidR="00F3067A" w:rsidRDefault="0064075B" w:rsidP="00C8150B">
            <w:pPr>
              <w:rPr>
                <w:b/>
                <w:kern w:val="2"/>
                <w:szCs w:val="24"/>
              </w:rPr>
            </w:pPr>
            <w:r>
              <w:rPr>
                <w:b/>
                <w:kern w:val="2"/>
                <w:szCs w:val="24"/>
              </w:rPr>
              <w:t>Techninė specifikacija</w:t>
            </w:r>
          </w:p>
        </w:tc>
      </w:tr>
      <w:tr w:rsidR="00F3067A" w14:paraId="3C701165" w14:textId="77777777">
        <w:trPr>
          <w:trHeight w:val="300"/>
        </w:trPr>
        <w:tc>
          <w:tcPr>
            <w:tcW w:w="3058" w:type="dxa"/>
          </w:tcPr>
          <w:p w14:paraId="23D8EE18" w14:textId="77777777" w:rsidR="00F3067A" w:rsidRDefault="00F3067A" w:rsidP="00F3067A">
            <w:pPr>
              <w:jc w:val="center"/>
              <w:rPr>
                <w:b/>
                <w:kern w:val="2"/>
                <w:szCs w:val="24"/>
              </w:rPr>
            </w:pPr>
            <w:r>
              <w:rPr>
                <w:b/>
                <w:kern w:val="2"/>
                <w:szCs w:val="24"/>
              </w:rPr>
              <w:t>15.2. Priedas Nr. 2</w:t>
            </w:r>
          </w:p>
        </w:tc>
        <w:tc>
          <w:tcPr>
            <w:tcW w:w="6477" w:type="dxa"/>
            <w:gridSpan w:val="3"/>
          </w:tcPr>
          <w:p w14:paraId="5432D05B" w14:textId="0230C5C4" w:rsidR="00F3067A" w:rsidRDefault="0064075B" w:rsidP="00C8150B">
            <w:pPr>
              <w:rPr>
                <w:b/>
                <w:kern w:val="2"/>
                <w:szCs w:val="24"/>
              </w:rPr>
            </w:pPr>
            <w:r>
              <w:rPr>
                <w:b/>
                <w:kern w:val="2"/>
                <w:szCs w:val="24"/>
              </w:rPr>
              <w:t>Pasiūlymas</w:t>
            </w:r>
          </w:p>
        </w:tc>
      </w:tr>
      <w:tr w:rsidR="00F3067A" w14:paraId="3DE5F842" w14:textId="77777777">
        <w:trPr>
          <w:trHeight w:val="300"/>
        </w:trPr>
        <w:tc>
          <w:tcPr>
            <w:tcW w:w="3058" w:type="dxa"/>
          </w:tcPr>
          <w:p w14:paraId="32581D78" w14:textId="77777777" w:rsidR="00F3067A" w:rsidRDefault="00F3067A" w:rsidP="00F3067A">
            <w:pPr>
              <w:jc w:val="center"/>
              <w:rPr>
                <w:b/>
                <w:kern w:val="2"/>
                <w:szCs w:val="24"/>
              </w:rPr>
            </w:pPr>
            <w:r>
              <w:rPr>
                <w:b/>
                <w:kern w:val="2"/>
                <w:szCs w:val="24"/>
              </w:rPr>
              <w:t>15.3. Priedas Nr. 3</w:t>
            </w:r>
          </w:p>
        </w:tc>
        <w:tc>
          <w:tcPr>
            <w:tcW w:w="6477" w:type="dxa"/>
            <w:gridSpan w:val="3"/>
          </w:tcPr>
          <w:p w14:paraId="796F4CE5" w14:textId="70732A99" w:rsidR="00F3067A" w:rsidRDefault="00616CDF" w:rsidP="00C8150B">
            <w:pPr>
              <w:rPr>
                <w:b/>
                <w:kern w:val="2"/>
                <w:szCs w:val="24"/>
              </w:rPr>
            </w:pPr>
            <w:r>
              <w:rPr>
                <w:b/>
                <w:color w:val="000000"/>
              </w:rPr>
              <w:t>Paslaugų t</w:t>
            </w:r>
            <w:r>
              <w:rPr>
                <w:b/>
                <w:bCs/>
                <w:color w:val="000000"/>
              </w:rPr>
              <w:t>eikėjo deklaracij</w:t>
            </w:r>
            <w:r w:rsidR="00C8150B">
              <w:rPr>
                <w:b/>
                <w:bCs/>
                <w:color w:val="000000"/>
              </w:rPr>
              <w:t>a</w:t>
            </w:r>
            <w:r>
              <w:rPr>
                <w:b/>
                <w:bCs/>
                <w:color w:val="000000"/>
              </w:rPr>
              <w:t xml:space="preserve"> dėl darbo užmokesčio</w:t>
            </w:r>
            <w:r w:rsidR="00C8150B">
              <w:rPr>
                <w:b/>
                <w:bCs/>
                <w:color w:val="000000"/>
              </w:rPr>
              <w:t xml:space="preserve"> </w:t>
            </w:r>
            <w:r w:rsidR="00C8150B" w:rsidRPr="00C8150B">
              <w:rPr>
                <w:color w:val="4472C4"/>
                <w:kern w:val="2"/>
                <w:szCs w:val="24"/>
              </w:rPr>
              <w:t>(jei taikoma)</w:t>
            </w:r>
          </w:p>
        </w:tc>
      </w:tr>
      <w:tr w:rsidR="00F3067A" w14:paraId="719A33F9" w14:textId="77777777">
        <w:trPr>
          <w:trHeight w:val="300"/>
        </w:trPr>
        <w:tc>
          <w:tcPr>
            <w:tcW w:w="3058" w:type="dxa"/>
          </w:tcPr>
          <w:p w14:paraId="3A71DA9D" w14:textId="77777777" w:rsidR="00F3067A" w:rsidRDefault="00F3067A" w:rsidP="00F3067A">
            <w:pPr>
              <w:jc w:val="center"/>
              <w:rPr>
                <w:b/>
                <w:kern w:val="2"/>
                <w:szCs w:val="24"/>
              </w:rPr>
            </w:pPr>
            <w:r>
              <w:rPr>
                <w:b/>
                <w:kern w:val="2"/>
                <w:szCs w:val="24"/>
              </w:rPr>
              <w:t>15.4. Priedas Nr. 4</w:t>
            </w:r>
          </w:p>
        </w:tc>
        <w:tc>
          <w:tcPr>
            <w:tcW w:w="6477" w:type="dxa"/>
            <w:gridSpan w:val="3"/>
          </w:tcPr>
          <w:p w14:paraId="3CDC7C52" w14:textId="325B1E05" w:rsidR="00F3067A" w:rsidRDefault="00C8150B" w:rsidP="00C8150B">
            <w:pPr>
              <w:rPr>
                <w:b/>
                <w:kern w:val="2"/>
                <w:szCs w:val="24"/>
              </w:rPr>
            </w:pPr>
            <w:r>
              <w:rPr>
                <w:b/>
                <w:color w:val="000000"/>
              </w:rPr>
              <w:t>Paslaugų t</w:t>
            </w:r>
            <w:r w:rsidRPr="006C2CA6">
              <w:rPr>
                <w:b/>
                <w:bCs/>
                <w:color w:val="000000"/>
              </w:rPr>
              <w:t>eikėjo deklaracij</w:t>
            </w:r>
            <w:r>
              <w:rPr>
                <w:b/>
                <w:bCs/>
                <w:color w:val="000000"/>
              </w:rPr>
              <w:t>a</w:t>
            </w:r>
            <w:r w:rsidRPr="006C2CA6">
              <w:rPr>
                <w:b/>
                <w:bCs/>
                <w:color w:val="000000"/>
              </w:rPr>
              <w:t xml:space="preserve"> dėl </w:t>
            </w:r>
            <w:r>
              <w:rPr>
                <w:b/>
                <w:bCs/>
                <w:color w:val="000000"/>
              </w:rPr>
              <w:t>siūlomų specialistų</w:t>
            </w:r>
            <w:r>
              <w:rPr>
                <w:b/>
                <w:bCs/>
                <w:color w:val="000000"/>
              </w:rPr>
              <w:t xml:space="preserve"> </w:t>
            </w:r>
            <w:r w:rsidRPr="00C8150B">
              <w:rPr>
                <w:color w:val="4472C4"/>
                <w:kern w:val="2"/>
                <w:szCs w:val="24"/>
              </w:rPr>
              <w:t>(jei taikoma)</w:t>
            </w:r>
          </w:p>
        </w:tc>
      </w:tr>
      <w:tr w:rsidR="00F3067A" w14:paraId="10631D82" w14:textId="77777777">
        <w:trPr>
          <w:trHeight w:val="300"/>
        </w:trPr>
        <w:tc>
          <w:tcPr>
            <w:tcW w:w="3058" w:type="dxa"/>
          </w:tcPr>
          <w:p w14:paraId="43C8BDA9" w14:textId="77777777" w:rsidR="00F3067A" w:rsidRDefault="00F3067A" w:rsidP="00F3067A">
            <w:pPr>
              <w:jc w:val="center"/>
              <w:rPr>
                <w:b/>
                <w:kern w:val="2"/>
                <w:szCs w:val="24"/>
              </w:rPr>
            </w:pPr>
            <w:r>
              <w:rPr>
                <w:b/>
                <w:kern w:val="2"/>
                <w:szCs w:val="24"/>
              </w:rPr>
              <w:t>15.5. Priedas Nr. 5</w:t>
            </w:r>
          </w:p>
        </w:tc>
        <w:tc>
          <w:tcPr>
            <w:tcW w:w="6477" w:type="dxa"/>
            <w:gridSpan w:val="3"/>
          </w:tcPr>
          <w:p w14:paraId="0720CCF2" w14:textId="77777777" w:rsidR="00F3067A" w:rsidRDefault="00F3067A" w:rsidP="00F3067A">
            <w:pPr>
              <w:jc w:val="center"/>
              <w:rPr>
                <w:b/>
                <w:kern w:val="2"/>
                <w:szCs w:val="24"/>
              </w:rPr>
            </w:pPr>
          </w:p>
        </w:tc>
      </w:tr>
      <w:tr w:rsidR="00F3067A" w14:paraId="6BAD71A0" w14:textId="77777777">
        <w:tc>
          <w:tcPr>
            <w:tcW w:w="9535" w:type="dxa"/>
            <w:gridSpan w:val="4"/>
          </w:tcPr>
          <w:p w14:paraId="456FC38A" w14:textId="77777777" w:rsidR="00F3067A" w:rsidRDefault="00F3067A" w:rsidP="00F3067A">
            <w:pPr>
              <w:jc w:val="center"/>
              <w:rPr>
                <w:b/>
                <w:kern w:val="2"/>
                <w:szCs w:val="24"/>
              </w:rPr>
            </w:pPr>
            <w:r>
              <w:rPr>
                <w:b/>
                <w:kern w:val="2"/>
                <w:szCs w:val="24"/>
              </w:rPr>
              <w:t>16. ŠALIŲ ATSTOVŲ PARAŠAI</w:t>
            </w:r>
          </w:p>
        </w:tc>
      </w:tr>
      <w:tr w:rsidR="00F3067A" w14:paraId="0B3A80E7" w14:textId="77777777">
        <w:tc>
          <w:tcPr>
            <w:tcW w:w="5224" w:type="dxa"/>
            <w:gridSpan w:val="3"/>
          </w:tcPr>
          <w:p w14:paraId="77ED07EC" w14:textId="77777777" w:rsidR="00F3067A" w:rsidRDefault="00F3067A" w:rsidP="00F3067A">
            <w:pPr>
              <w:jc w:val="center"/>
              <w:rPr>
                <w:b/>
                <w:kern w:val="2"/>
                <w:szCs w:val="24"/>
              </w:rPr>
            </w:pPr>
            <w:r>
              <w:rPr>
                <w:b/>
                <w:kern w:val="2"/>
                <w:szCs w:val="24"/>
              </w:rPr>
              <w:t>PIRKĖJAS</w:t>
            </w:r>
          </w:p>
        </w:tc>
        <w:tc>
          <w:tcPr>
            <w:tcW w:w="4311" w:type="dxa"/>
          </w:tcPr>
          <w:p w14:paraId="5B55F23A" w14:textId="77777777" w:rsidR="00F3067A" w:rsidRDefault="00F3067A" w:rsidP="00F3067A">
            <w:pPr>
              <w:jc w:val="center"/>
              <w:rPr>
                <w:b/>
                <w:kern w:val="2"/>
                <w:szCs w:val="24"/>
              </w:rPr>
            </w:pPr>
            <w:r>
              <w:rPr>
                <w:b/>
                <w:kern w:val="2"/>
                <w:szCs w:val="24"/>
              </w:rPr>
              <w:t>TIEKĖJAS</w:t>
            </w:r>
          </w:p>
        </w:tc>
      </w:tr>
      <w:tr w:rsidR="00F3067A" w14:paraId="1164AC99" w14:textId="77777777">
        <w:tc>
          <w:tcPr>
            <w:tcW w:w="5224" w:type="dxa"/>
            <w:gridSpan w:val="3"/>
          </w:tcPr>
          <w:p w14:paraId="5E6FCB9F" w14:textId="77777777" w:rsidR="00F3067A" w:rsidRDefault="00F3067A" w:rsidP="00F3067A">
            <w:pPr>
              <w:jc w:val="center"/>
              <w:rPr>
                <w:color w:val="4472C4"/>
                <w:kern w:val="2"/>
                <w:szCs w:val="24"/>
              </w:rPr>
            </w:pPr>
            <w:r>
              <w:rPr>
                <w:color w:val="4472C4"/>
                <w:kern w:val="2"/>
                <w:szCs w:val="24"/>
              </w:rPr>
              <w:lastRenderedPageBreak/>
              <w:t>(nurodomos atstovo pareigos, vardas, pavardė)</w:t>
            </w:r>
          </w:p>
        </w:tc>
        <w:tc>
          <w:tcPr>
            <w:tcW w:w="4311" w:type="dxa"/>
          </w:tcPr>
          <w:p w14:paraId="01E38B53" w14:textId="77777777" w:rsidR="00F3067A" w:rsidRDefault="00F3067A" w:rsidP="00F3067A">
            <w:pPr>
              <w:jc w:val="center"/>
              <w:rPr>
                <w:b/>
                <w:kern w:val="2"/>
                <w:szCs w:val="24"/>
              </w:rPr>
            </w:pPr>
            <w:r>
              <w:rPr>
                <w:color w:val="4472C4"/>
                <w:kern w:val="2"/>
                <w:szCs w:val="24"/>
              </w:rPr>
              <w:t>(nurodomos atstovo pareigos, vardas, pavardė)</w:t>
            </w:r>
          </w:p>
        </w:tc>
      </w:tr>
      <w:tr w:rsidR="00F3067A" w14:paraId="40A846AA" w14:textId="77777777">
        <w:tc>
          <w:tcPr>
            <w:tcW w:w="5224" w:type="dxa"/>
            <w:gridSpan w:val="3"/>
          </w:tcPr>
          <w:p w14:paraId="5E3E1AF6" w14:textId="77777777" w:rsidR="00F3067A" w:rsidRDefault="00F3067A" w:rsidP="00F3067A">
            <w:pPr>
              <w:jc w:val="center"/>
              <w:rPr>
                <w:b/>
                <w:color w:val="4472C4"/>
                <w:kern w:val="2"/>
                <w:szCs w:val="24"/>
              </w:rPr>
            </w:pPr>
          </w:p>
          <w:p w14:paraId="0F9D34C0" w14:textId="77777777" w:rsidR="00F3067A" w:rsidRDefault="00F3067A" w:rsidP="00F3067A">
            <w:pPr>
              <w:jc w:val="center"/>
              <w:rPr>
                <w:b/>
                <w:color w:val="4472C4"/>
                <w:kern w:val="2"/>
                <w:szCs w:val="24"/>
              </w:rPr>
            </w:pPr>
            <w:r>
              <w:rPr>
                <w:b/>
                <w:color w:val="4472C4"/>
                <w:kern w:val="2"/>
                <w:szCs w:val="24"/>
              </w:rPr>
              <w:t>(parašas)</w:t>
            </w:r>
          </w:p>
          <w:p w14:paraId="1CFD5403" w14:textId="77777777" w:rsidR="00F3067A" w:rsidRDefault="00F3067A" w:rsidP="00F3067A">
            <w:pPr>
              <w:jc w:val="center"/>
              <w:rPr>
                <w:b/>
                <w:color w:val="4472C4"/>
                <w:kern w:val="2"/>
                <w:szCs w:val="24"/>
              </w:rPr>
            </w:pPr>
          </w:p>
          <w:p w14:paraId="3D8CBBA6" w14:textId="77777777" w:rsidR="00F3067A" w:rsidRDefault="00F3067A" w:rsidP="00F3067A">
            <w:pPr>
              <w:jc w:val="center"/>
              <w:rPr>
                <w:b/>
                <w:color w:val="4472C4"/>
                <w:kern w:val="2"/>
                <w:szCs w:val="24"/>
              </w:rPr>
            </w:pPr>
          </w:p>
        </w:tc>
        <w:tc>
          <w:tcPr>
            <w:tcW w:w="4311" w:type="dxa"/>
          </w:tcPr>
          <w:p w14:paraId="5B07B0DC" w14:textId="77777777" w:rsidR="00F3067A" w:rsidRDefault="00F3067A" w:rsidP="00F3067A">
            <w:pPr>
              <w:jc w:val="center"/>
              <w:rPr>
                <w:b/>
                <w:color w:val="4472C4"/>
                <w:kern w:val="2"/>
                <w:szCs w:val="24"/>
              </w:rPr>
            </w:pPr>
          </w:p>
          <w:p w14:paraId="5118D4CB" w14:textId="77777777" w:rsidR="00F3067A" w:rsidRDefault="00F3067A" w:rsidP="00F3067A">
            <w:pPr>
              <w:jc w:val="center"/>
              <w:rPr>
                <w:b/>
                <w:color w:val="4472C4"/>
                <w:kern w:val="2"/>
                <w:szCs w:val="24"/>
              </w:rPr>
            </w:pPr>
            <w:r>
              <w:rPr>
                <w:b/>
                <w:color w:val="4472C4"/>
                <w:kern w:val="2"/>
                <w:szCs w:val="24"/>
              </w:rPr>
              <w:t>(parašas)</w:t>
            </w:r>
          </w:p>
        </w:tc>
      </w:tr>
    </w:tbl>
    <w:p w14:paraId="12ABB636" w14:textId="77777777" w:rsidR="00FA2E9B" w:rsidRDefault="00FA2E9B">
      <w:pPr>
        <w:rPr>
          <w:szCs w:val="24"/>
        </w:rPr>
      </w:pPr>
    </w:p>
    <w:p w14:paraId="6079EFE9" w14:textId="77777777" w:rsidR="00FA2E9B" w:rsidRDefault="00FA2E9B">
      <w:pPr>
        <w:rPr>
          <w:szCs w:val="24"/>
        </w:rPr>
      </w:pPr>
    </w:p>
    <w:p w14:paraId="40F5A39F" w14:textId="77777777" w:rsidR="00FA2E9B" w:rsidRDefault="00567E4F">
      <w:pPr>
        <w:tabs>
          <w:tab w:val="left" w:pos="5400"/>
        </w:tabs>
        <w:jc w:val="center"/>
        <w:textAlignment w:val="center"/>
      </w:pPr>
      <w:r>
        <w:rPr>
          <w:b/>
          <w:bCs/>
        </w:rPr>
        <w:t>______________</w:t>
      </w:r>
    </w:p>
    <w:p w14:paraId="778B2FEE" w14:textId="77777777" w:rsidR="00FA2E9B" w:rsidRDefault="00FA2E9B">
      <w:pPr>
        <w:widowControl w:val="0"/>
        <w:rPr>
          <w:snapToGrid w:val="0"/>
        </w:rPr>
      </w:pPr>
    </w:p>
    <w:sectPr w:rsidR="00FA2E9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979D" w14:textId="77777777" w:rsidR="00B35035" w:rsidRDefault="00B35035">
      <w:pPr>
        <w:rPr>
          <w:sz w:val="20"/>
        </w:rPr>
      </w:pPr>
      <w:r>
        <w:rPr>
          <w:sz w:val="20"/>
        </w:rPr>
        <w:separator/>
      </w:r>
    </w:p>
  </w:endnote>
  <w:endnote w:type="continuationSeparator" w:id="0">
    <w:p w14:paraId="4DBD4E6D" w14:textId="77777777" w:rsidR="00B35035" w:rsidRDefault="00B35035">
      <w:pPr>
        <w:rPr>
          <w:sz w:val="20"/>
        </w:rPr>
      </w:pPr>
      <w:r>
        <w:rPr>
          <w:sz w:val="20"/>
        </w:rPr>
        <w:continuationSeparator/>
      </w:r>
    </w:p>
  </w:endnote>
  <w:endnote w:type="continuationNotice" w:id="1">
    <w:p w14:paraId="47CD2CA7" w14:textId="77777777" w:rsidR="00B35035" w:rsidRDefault="00B35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7777777"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34F28" w14:textId="77777777" w:rsidR="00B35035" w:rsidRDefault="00B35035">
      <w:pPr>
        <w:rPr>
          <w:sz w:val="20"/>
        </w:rPr>
      </w:pPr>
      <w:r>
        <w:rPr>
          <w:sz w:val="20"/>
        </w:rPr>
        <w:separator/>
      </w:r>
    </w:p>
  </w:footnote>
  <w:footnote w:type="continuationSeparator" w:id="0">
    <w:p w14:paraId="4EFBE011" w14:textId="77777777" w:rsidR="00B35035" w:rsidRDefault="00B35035">
      <w:pPr>
        <w:rPr>
          <w:sz w:val="20"/>
        </w:rPr>
      </w:pPr>
      <w:r>
        <w:rPr>
          <w:sz w:val="20"/>
        </w:rPr>
        <w:continuationSeparator/>
      </w:r>
    </w:p>
  </w:footnote>
  <w:footnote w:type="continuationNotice" w:id="1">
    <w:p w14:paraId="4F096EDA" w14:textId="77777777" w:rsidR="00B35035" w:rsidRDefault="00B350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F26A" w14:textId="77777777" w:rsidR="00FA2E9B" w:rsidRDefault="00567E4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41DF6F5A" w14:textId="77777777" w:rsidR="00FA2E9B" w:rsidRDefault="00FA2E9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13CA0"/>
    <w:rsid w:val="00024672"/>
    <w:rsid w:val="00036B11"/>
    <w:rsid w:val="00093DDB"/>
    <w:rsid w:val="000C60CC"/>
    <w:rsid w:val="000F5BA6"/>
    <w:rsid w:val="001220BE"/>
    <w:rsid w:val="00150E70"/>
    <w:rsid w:val="00170400"/>
    <w:rsid w:val="00180BB0"/>
    <w:rsid w:val="001B4603"/>
    <w:rsid w:val="001D1656"/>
    <w:rsid w:val="00260807"/>
    <w:rsid w:val="002A3A7E"/>
    <w:rsid w:val="002B40CE"/>
    <w:rsid w:val="002F0819"/>
    <w:rsid w:val="00307B9B"/>
    <w:rsid w:val="00332C57"/>
    <w:rsid w:val="0034465A"/>
    <w:rsid w:val="00363A62"/>
    <w:rsid w:val="003711BB"/>
    <w:rsid w:val="0038422B"/>
    <w:rsid w:val="003960E2"/>
    <w:rsid w:val="003C6308"/>
    <w:rsid w:val="00415E20"/>
    <w:rsid w:val="00436F2D"/>
    <w:rsid w:val="00450943"/>
    <w:rsid w:val="00456C30"/>
    <w:rsid w:val="004602AB"/>
    <w:rsid w:val="00493EFA"/>
    <w:rsid w:val="004E24E8"/>
    <w:rsid w:val="004E6F50"/>
    <w:rsid w:val="004F0718"/>
    <w:rsid w:val="004F0F8F"/>
    <w:rsid w:val="00532977"/>
    <w:rsid w:val="00567E4F"/>
    <w:rsid w:val="005775F4"/>
    <w:rsid w:val="00586377"/>
    <w:rsid w:val="005A53C0"/>
    <w:rsid w:val="00616CDF"/>
    <w:rsid w:val="0064075B"/>
    <w:rsid w:val="00646907"/>
    <w:rsid w:val="006626BB"/>
    <w:rsid w:val="006D1022"/>
    <w:rsid w:val="006F1998"/>
    <w:rsid w:val="00710138"/>
    <w:rsid w:val="00724321"/>
    <w:rsid w:val="00772570"/>
    <w:rsid w:val="00773860"/>
    <w:rsid w:val="007A2B06"/>
    <w:rsid w:val="007B0F0D"/>
    <w:rsid w:val="00814628"/>
    <w:rsid w:val="00865538"/>
    <w:rsid w:val="008817EE"/>
    <w:rsid w:val="008B1F9E"/>
    <w:rsid w:val="008D3675"/>
    <w:rsid w:val="008D76A7"/>
    <w:rsid w:val="008F387C"/>
    <w:rsid w:val="00906BD2"/>
    <w:rsid w:val="0092053B"/>
    <w:rsid w:val="00932277"/>
    <w:rsid w:val="009924A1"/>
    <w:rsid w:val="0099668F"/>
    <w:rsid w:val="009C5EC9"/>
    <w:rsid w:val="009F32D5"/>
    <w:rsid w:val="00A23268"/>
    <w:rsid w:val="00A30217"/>
    <w:rsid w:val="00A42270"/>
    <w:rsid w:val="00AA0C7D"/>
    <w:rsid w:val="00AE3CBF"/>
    <w:rsid w:val="00AF21D9"/>
    <w:rsid w:val="00B04425"/>
    <w:rsid w:val="00B231C4"/>
    <w:rsid w:val="00B32B0B"/>
    <w:rsid w:val="00B35035"/>
    <w:rsid w:val="00B61949"/>
    <w:rsid w:val="00BA2F4C"/>
    <w:rsid w:val="00BB25EC"/>
    <w:rsid w:val="00BD6904"/>
    <w:rsid w:val="00BE603C"/>
    <w:rsid w:val="00C73223"/>
    <w:rsid w:val="00C77C69"/>
    <w:rsid w:val="00C8150B"/>
    <w:rsid w:val="00CB1149"/>
    <w:rsid w:val="00D01743"/>
    <w:rsid w:val="00D3198E"/>
    <w:rsid w:val="00D3406B"/>
    <w:rsid w:val="00D4147B"/>
    <w:rsid w:val="00D72391"/>
    <w:rsid w:val="00D80DCB"/>
    <w:rsid w:val="00D860EB"/>
    <w:rsid w:val="00DA4E0C"/>
    <w:rsid w:val="00DE105F"/>
    <w:rsid w:val="00DF31AB"/>
    <w:rsid w:val="00E41364"/>
    <w:rsid w:val="00EB1AB6"/>
    <w:rsid w:val="00EB2884"/>
    <w:rsid w:val="00F1765B"/>
    <w:rsid w:val="00F265FA"/>
    <w:rsid w:val="00F3067A"/>
    <w:rsid w:val="00F3722D"/>
    <w:rsid w:val="00F37C39"/>
    <w:rsid w:val="00F6361A"/>
    <w:rsid w:val="00F95970"/>
    <w:rsid w:val="00FA2E9B"/>
    <w:rsid w:val="00FC748B"/>
    <w:rsid w:val="00FD61A9"/>
    <w:rsid w:val="00FE403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Pages>
  <Words>14836</Words>
  <Characters>8457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Vytautas Bitkevičius</cp:lastModifiedBy>
  <cp:revision>86</cp:revision>
  <cp:lastPrinted>2017-06-29T23:42:00Z</cp:lastPrinted>
  <dcterms:created xsi:type="dcterms:W3CDTF">2025-09-16T06:52:00Z</dcterms:created>
  <dcterms:modified xsi:type="dcterms:W3CDTF">2025-09-17T10:55:00Z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